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0E98" w14:textId="0D3C5A2C" w:rsidR="00275252" w:rsidRPr="005365B5" w:rsidRDefault="005365B5" w:rsidP="005365B5">
      <w:pPr>
        <w:spacing w:after="120"/>
        <w:ind w:right="-465"/>
        <w:rPr>
          <w:rFonts w:asciiTheme="majorHAnsi" w:hAnsiTheme="majorHAnsi" w:cstheme="majorHAnsi"/>
          <w:b/>
          <w:caps/>
        </w:rPr>
      </w:pPr>
      <w:r w:rsidRPr="005365B5">
        <w:rPr>
          <w:rFonts w:asciiTheme="majorHAnsi" w:hAnsiTheme="majorHAnsi" w:cstheme="majorHAnsi"/>
          <w:b/>
          <w:caps/>
        </w:rPr>
        <w:t xml:space="preserve">Liste des </w:t>
      </w:r>
      <w:r w:rsidR="00E71743">
        <w:rPr>
          <w:rFonts w:asciiTheme="majorHAnsi" w:hAnsiTheme="majorHAnsi" w:cstheme="majorHAnsi"/>
          <w:b/>
          <w:caps/>
        </w:rPr>
        <w:t>instances</w:t>
      </w:r>
      <w:r w:rsidR="00E71743" w:rsidRPr="005365B5">
        <w:rPr>
          <w:rFonts w:asciiTheme="majorHAnsi" w:hAnsiTheme="majorHAnsi" w:cstheme="majorHAnsi"/>
          <w:b/>
          <w:caps/>
        </w:rPr>
        <w:t xml:space="preserve"> </w:t>
      </w:r>
      <w:r w:rsidR="00E71743">
        <w:rPr>
          <w:rFonts w:asciiTheme="majorHAnsi" w:hAnsiTheme="majorHAnsi" w:cstheme="majorHAnsi"/>
          <w:b/>
          <w:caps/>
        </w:rPr>
        <w:t xml:space="preserve">et </w:t>
      </w:r>
      <w:r w:rsidRPr="005365B5">
        <w:rPr>
          <w:rFonts w:asciiTheme="majorHAnsi" w:hAnsiTheme="majorHAnsi" w:cstheme="majorHAnsi"/>
          <w:b/>
          <w:caps/>
        </w:rPr>
        <w:t>services</w:t>
      </w:r>
      <w:r w:rsidR="0006085B">
        <w:rPr>
          <w:rFonts w:asciiTheme="majorHAnsi" w:hAnsiTheme="majorHAnsi" w:cstheme="majorHAnsi"/>
          <w:b/>
          <w:caps/>
        </w:rPr>
        <w:t xml:space="preserve"> </w:t>
      </w:r>
      <w:r w:rsidR="00E71743">
        <w:rPr>
          <w:rFonts w:asciiTheme="majorHAnsi" w:hAnsiTheme="majorHAnsi" w:cstheme="majorHAnsi"/>
          <w:b/>
          <w:caps/>
        </w:rPr>
        <w:t xml:space="preserve">institutionnels </w:t>
      </w:r>
      <w:r w:rsidR="0043447F" w:rsidRPr="005365B5">
        <w:rPr>
          <w:rFonts w:asciiTheme="majorHAnsi" w:hAnsiTheme="majorHAnsi" w:cstheme="majorHAnsi"/>
          <w:b/>
          <w:caps/>
        </w:rPr>
        <w:t>utiles pour la mise</w:t>
      </w:r>
      <w:r w:rsidR="00DE4520" w:rsidRPr="005365B5">
        <w:rPr>
          <w:rFonts w:asciiTheme="majorHAnsi" w:hAnsiTheme="majorHAnsi" w:cstheme="majorHAnsi"/>
          <w:b/>
          <w:caps/>
        </w:rPr>
        <w:t xml:space="preserve"> en œuvre</w:t>
      </w:r>
      <w:r w:rsidR="00F14841" w:rsidRPr="005365B5">
        <w:rPr>
          <w:rFonts w:asciiTheme="majorHAnsi" w:hAnsiTheme="majorHAnsi" w:cstheme="majorHAnsi"/>
          <w:b/>
          <w:caps/>
        </w:rPr>
        <w:t xml:space="preserve"> </w:t>
      </w:r>
      <w:r w:rsidR="00E71743">
        <w:rPr>
          <w:rFonts w:asciiTheme="majorHAnsi" w:hAnsiTheme="majorHAnsi" w:cstheme="majorHAnsi"/>
          <w:b/>
          <w:caps/>
        </w:rPr>
        <w:t>du</w:t>
      </w:r>
      <w:r w:rsidR="00DA0F58" w:rsidRPr="005365B5">
        <w:rPr>
          <w:rFonts w:asciiTheme="majorHAnsi" w:hAnsiTheme="majorHAnsi" w:cstheme="majorHAnsi"/>
          <w:b/>
          <w:caps/>
        </w:rPr>
        <w:t xml:space="preserve"> plan d’action</w:t>
      </w:r>
    </w:p>
    <w:p w14:paraId="6E539CC6" w14:textId="37E3E958" w:rsidR="004654B2" w:rsidRDefault="005365B5" w:rsidP="00F14841">
      <w:pPr>
        <w:ind w:right="-463"/>
        <w:rPr>
          <w:rFonts w:asciiTheme="majorHAnsi" w:hAnsiTheme="majorHAnsi" w:cstheme="majorHAnsi"/>
          <w:sz w:val="22"/>
          <w:szCs w:val="22"/>
        </w:rPr>
      </w:pPr>
      <w:r w:rsidRPr="005365B5">
        <w:rPr>
          <w:rFonts w:asciiTheme="majorHAnsi" w:hAnsiTheme="majorHAnsi" w:cstheme="majorHAnsi"/>
          <w:sz w:val="22"/>
          <w:szCs w:val="22"/>
        </w:rPr>
        <w:t>Cette</w:t>
      </w:r>
      <w:r>
        <w:rPr>
          <w:rFonts w:asciiTheme="majorHAnsi" w:hAnsiTheme="majorHAnsi" w:cstheme="majorHAnsi"/>
          <w:sz w:val="22"/>
          <w:szCs w:val="22"/>
        </w:rPr>
        <w:t xml:space="preserve"> liste présente des</w:t>
      </w:r>
      <w:r w:rsidR="002F71E5">
        <w:rPr>
          <w:rFonts w:asciiTheme="majorHAnsi" w:hAnsiTheme="majorHAnsi" w:cstheme="majorHAnsi"/>
          <w:sz w:val="22"/>
          <w:szCs w:val="22"/>
        </w:rPr>
        <w:t xml:space="preserve"> instances et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100E8">
        <w:rPr>
          <w:rFonts w:asciiTheme="majorHAnsi" w:hAnsiTheme="majorHAnsi" w:cstheme="majorHAnsi"/>
          <w:sz w:val="22"/>
          <w:szCs w:val="22"/>
        </w:rPr>
        <w:t>services</w:t>
      </w:r>
      <w:r>
        <w:rPr>
          <w:rFonts w:asciiTheme="majorHAnsi" w:hAnsiTheme="majorHAnsi" w:cstheme="majorHAnsi"/>
          <w:sz w:val="22"/>
          <w:szCs w:val="22"/>
        </w:rPr>
        <w:t xml:space="preserve"> institutionnels qui peuvent soutenir la réalisation d’actions en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 lien avec leur secteur d’activité</w:t>
      </w:r>
      <w:r w:rsidR="002F71E5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.</w:t>
      </w:r>
      <w:r w:rsidR="002F71E5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>D’autres ressources pourraient être disponibles dans votre faculté; informez-vous auprès de votre direction facultaire.</w:t>
      </w:r>
    </w:p>
    <w:p w14:paraId="7B27F76E" w14:textId="7FEBE69B" w:rsidR="004654B2" w:rsidRDefault="004654B2" w:rsidP="00F14841">
      <w:pPr>
        <w:ind w:right="-463"/>
        <w:rPr>
          <w:rFonts w:asciiTheme="majorHAnsi" w:hAnsiTheme="majorHAnsi" w:cstheme="majorHAnsi"/>
          <w:sz w:val="22"/>
          <w:szCs w:val="22"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fr-FR" w:eastAsia="fr-FR"/>
        </w:rPr>
        <w:id w:val="-7162031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0D1018" w14:textId="652E7E01" w:rsidR="004654B2" w:rsidRDefault="004654B2">
          <w:pPr>
            <w:pStyle w:val="En-ttedetabledesmatires"/>
          </w:pPr>
          <w:r>
            <w:rPr>
              <w:lang w:val="fr-FR"/>
            </w:rPr>
            <w:t>Table des matières</w:t>
          </w:r>
          <w:r w:rsidR="002F71E5">
            <w:rPr>
              <w:lang w:val="fr-FR"/>
            </w:rPr>
            <w:t xml:space="preserve"> (par secteurs d’activités)</w:t>
          </w:r>
        </w:p>
        <w:p w14:paraId="4998C68B" w14:textId="6808BEBC" w:rsidR="004654B2" w:rsidRDefault="004654B2">
          <w:pPr>
            <w:pStyle w:val="TM1"/>
            <w:tabs>
              <w:tab w:val="right" w:leader="dot" w:pos="129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514589" w:history="1">
            <w:r w:rsidRPr="00F90DC2">
              <w:rPr>
                <w:rStyle w:val="Lienhypertexte"/>
                <w:noProof/>
              </w:rPr>
              <w:t>Activités internationales et mobilité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_Toc23514589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5AEEC" w14:textId="28BA0876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590" w:history="1">
            <w:r w:rsidR="004654B2" w:rsidRPr="00F90DC2">
              <w:rPr>
                <w:rStyle w:val="Lienhypertexte"/>
                <w:noProof/>
              </w:rPr>
              <w:t>Admission et recrutement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_Toc23514590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2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461440D7" w14:textId="0910B611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591" w:history="1">
            <w:r w:rsidR="004654B2" w:rsidRPr="00F90DC2">
              <w:rPr>
                <w:rStyle w:val="Lienhypertexte"/>
                <w:noProof/>
              </w:rPr>
              <w:t>Encadrement des étudiants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_Toc23514591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3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12085F49" w14:textId="48B5C7AD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592" w:history="1">
            <w:r w:rsidR="004654B2" w:rsidRPr="00F90DC2">
              <w:rPr>
                <w:rStyle w:val="Lienhypertexte"/>
                <w:noProof/>
              </w:rPr>
              <w:t>Cours sur des compétences transversales utiles à l’insertion professionnelle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_Toc23514592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3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663C2B90" w14:textId="1508C6D5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593" w:history="1">
            <w:r w:rsidR="004654B2" w:rsidRPr="00F90DC2">
              <w:rPr>
                <w:rStyle w:val="Lienhypertexte"/>
                <w:noProof/>
              </w:rPr>
              <w:t>Changement stratégique et communication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_Toc23514593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4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2D602E6C" w14:textId="29E78B64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594" w:history="1">
            <w:r w:rsidR="004654B2" w:rsidRPr="00F90DC2">
              <w:rPr>
                <w:rStyle w:val="Lienhypertexte"/>
                <w:noProof/>
              </w:rPr>
              <w:t>Communications et image de marque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_Toc23514594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4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5DE1A96B" w14:textId="324A0327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595" w:history="1">
            <w:r w:rsidR="004654B2" w:rsidRPr="00F90DC2">
              <w:rPr>
                <w:rStyle w:val="Lienhypertexte"/>
                <w:noProof/>
              </w:rPr>
              <w:t>Compétences informationnelles,  documentation et lieux d’étude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_Toc23514595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5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352D52F3" w14:textId="385E93D2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596" w:history="1">
            <w:r w:rsidR="004654B2" w:rsidRPr="00F90DC2">
              <w:rPr>
                <w:rStyle w:val="Lienhypertexte"/>
                <w:noProof/>
              </w:rPr>
              <w:t>Compétences informationnelles,  documentation et lieux d’étude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_Toc23514596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6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26D40F64" w14:textId="05CC94C1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597" w:history="1">
            <w:r w:rsidR="004654B2" w:rsidRPr="00F90DC2">
              <w:rPr>
                <w:rStyle w:val="Lienhypertexte"/>
                <w:noProof/>
              </w:rPr>
              <w:t>Développement et valorisation de la recherche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_Toc23514597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7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305F445F" w14:textId="10789F49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598" w:history="1">
            <w:r w:rsidR="004654B2" w:rsidRPr="00F90DC2">
              <w:rPr>
                <w:rStyle w:val="Lienhypertexte"/>
                <w:noProof/>
              </w:rPr>
              <w:t>Innovation pédagogique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_Toc23514598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7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51CED092" w14:textId="297E8FF5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599" w:history="1">
            <w:r w:rsidR="004654B2" w:rsidRPr="00F90DC2">
              <w:rPr>
                <w:rStyle w:val="Lienhypertexte"/>
                <w:noProof/>
              </w:rPr>
              <w:t>Formation en ligne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_Toc23514599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7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062445A3" w14:textId="4A8D4F68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600" w:history="1">
            <w:r w:rsidR="004654B2" w:rsidRPr="00F90DC2">
              <w:rPr>
                <w:rStyle w:val="Lienhypertexte"/>
                <w:noProof/>
              </w:rPr>
              <w:t>Environnements numériques d’apprentissage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_Toc23514600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8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38903477" w14:textId="0E3636D0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601" w:history="1">
            <w:r w:rsidR="004654B2" w:rsidRPr="00F90DC2">
              <w:rPr>
                <w:rStyle w:val="Lienhypertexte"/>
                <w:noProof/>
              </w:rPr>
              <w:t>Intégrité et plagiat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_Toc23514601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8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0F398031" w14:textId="73DD41C0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602" w:history="1">
            <w:r w:rsidR="004654B2" w:rsidRPr="00F90DC2">
              <w:rPr>
                <w:rStyle w:val="Lienhypertexte"/>
                <w:noProof/>
              </w:rPr>
              <w:t>Modification et création de programmes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_Toc23514602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8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2BF78BCD" w14:textId="4065BCFB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603" w:history="1">
            <w:r w:rsidR="004654B2" w:rsidRPr="00F90DC2">
              <w:rPr>
                <w:rStyle w:val="Lienhypertexte"/>
                <w:noProof/>
              </w:rPr>
              <w:t>Relations avec les diplômés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_Toc23514603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8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52BB138F" w14:textId="7596D0F5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604" w:history="1">
            <w:r w:rsidR="004654B2" w:rsidRPr="00F90DC2">
              <w:rPr>
                <w:rStyle w:val="Lienhypertexte"/>
                <w:noProof/>
              </w:rPr>
              <w:t>Soutien à la réussite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_Toc23514604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9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6DEA37DA" w14:textId="63EDD2DD" w:rsidR="004654B2" w:rsidRDefault="002F71E5">
          <w:pPr>
            <w:pStyle w:val="TM1"/>
            <w:tabs>
              <w:tab w:val="right" w:leader="dot" w:pos="12994"/>
            </w:tabs>
            <w:rPr>
              <w:noProof/>
            </w:rPr>
          </w:pPr>
          <w:hyperlink w:anchor="_Toc23514605" w:history="1">
            <w:r w:rsidR="004654B2" w:rsidRPr="00F90DC2">
              <w:rPr>
                <w:rStyle w:val="Lienhypertexte"/>
                <w:noProof/>
              </w:rPr>
              <w:t>Information scolaire</w:t>
            </w:r>
            <w:r w:rsidR="004654B2">
              <w:rPr>
                <w:noProof/>
                <w:webHidden/>
              </w:rPr>
              <w:tab/>
            </w:r>
            <w:r w:rsidR="004654B2">
              <w:rPr>
                <w:noProof/>
                <w:webHidden/>
              </w:rPr>
              <w:fldChar w:fldCharType="begin"/>
            </w:r>
            <w:r w:rsidR="004654B2">
              <w:rPr>
                <w:noProof/>
                <w:webHidden/>
              </w:rPr>
              <w:instrText xml:space="preserve"> PAGEREF _Toc23514605 \h </w:instrText>
            </w:r>
            <w:r w:rsidR="004654B2">
              <w:rPr>
                <w:noProof/>
                <w:webHidden/>
              </w:rPr>
            </w:r>
            <w:r w:rsidR="004654B2">
              <w:rPr>
                <w:noProof/>
                <w:webHidden/>
              </w:rPr>
              <w:fldChar w:fldCharType="separate"/>
            </w:r>
            <w:r w:rsidR="004654B2">
              <w:rPr>
                <w:noProof/>
                <w:webHidden/>
              </w:rPr>
              <w:t>9</w:t>
            </w:r>
            <w:r w:rsidR="004654B2">
              <w:rPr>
                <w:noProof/>
                <w:webHidden/>
              </w:rPr>
              <w:fldChar w:fldCharType="end"/>
            </w:r>
          </w:hyperlink>
        </w:p>
        <w:p w14:paraId="182F2A6F" w14:textId="35BF4D5D" w:rsidR="004654B2" w:rsidRDefault="004654B2">
          <w:r>
            <w:rPr>
              <w:b/>
              <w:bCs/>
              <w:lang w:val="fr-FR"/>
            </w:rPr>
            <w:fldChar w:fldCharType="end"/>
          </w:r>
        </w:p>
      </w:sdtContent>
    </w:sdt>
    <w:p w14:paraId="267B5334" w14:textId="77777777" w:rsidR="004654B2" w:rsidRDefault="004654B2" w:rsidP="00F14841">
      <w:pPr>
        <w:ind w:right="-463"/>
        <w:rPr>
          <w:rFonts w:asciiTheme="majorHAnsi" w:hAnsiTheme="majorHAnsi" w:cstheme="majorHAnsi"/>
          <w:sz w:val="22"/>
          <w:szCs w:val="22"/>
        </w:rPr>
      </w:pPr>
    </w:p>
    <w:p w14:paraId="320241E4" w14:textId="77777777" w:rsidR="004654B2" w:rsidRDefault="004654B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27E43EF" w14:textId="77777777" w:rsidR="005365B5" w:rsidRPr="005365B5" w:rsidRDefault="005365B5" w:rsidP="00F14841">
      <w:pPr>
        <w:ind w:right="-463"/>
        <w:rPr>
          <w:rFonts w:asciiTheme="majorHAnsi" w:hAnsiTheme="majorHAnsi" w:cstheme="majorHAnsi"/>
          <w:sz w:val="22"/>
          <w:szCs w:val="22"/>
        </w:rPr>
      </w:pPr>
    </w:p>
    <w:p w14:paraId="282CF8C7" w14:textId="77777777" w:rsidR="00DA0F58" w:rsidRPr="00DE4520" w:rsidRDefault="00DA0F58" w:rsidP="009C4839">
      <w:pPr>
        <w:rPr>
          <w:b/>
        </w:rPr>
      </w:pPr>
    </w:p>
    <w:tbl>
      <w:tblPr>
        <w:tblStyle w:val="Tableausimple1"/>
        <w:tblW w:w="13789" w:type="dxa"/>
        <w:tblInd w:w="-147" w:type="dxa"/>
        <w:tblLook w:val="04A0" w:firstRow="1" w:lastRow="0" w:firstColumn="1" w:lastColumn="0" w:noHBand="0" w:noVBand="1"/>
      </w:tblPr>
      <w:tblGrid>
        <w:gridCol w:w="1901"/>
        <w:gridCol w:w="1719"/>
        <w:gridCol w:w="6460"/>
        <w:gridCol w:w="3709"/>
      </w:tblGrid>
      <w:tr w:rsidR="0058181C" w14:paraId="4E9A85A2" w14:textId="77777777" w:rsidTr="004E7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shd w:val="clear" w:color="auto" w:fill="B8CCE4" w:themeFill="accent1" w:themeFillTint="66"/>
          </w:tcPr>
          <w:p w14:paraId="712C8A37" w14:textId="77777777" w:rsidR="0058181C" w:rsidRPr="00DE4520" w:rsidRDefault="0058181C" w:rsidP="009C48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Secteurs d’activités</w:t>
            </w:r>
          </w:p>
        </w:tc>
        <w:tc>
          <w:tcPr>
            <w:tcW w:w="1719" w:type="dxa"/>
            <w:shd w:val="clear" w:color="auto" w:fill="B8CCE4" w:themeFill="accent1" w:themeFillTint="66"/>
          </w:tcPr>
          <w:p w14:paraId="54BF4B34" w14:textId="77777777" w:rsidR="0058181C" w:rsidRPr="00DE4520" w:rsidRDefault="0058181C" w:rsidP="009C4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DE4520">
              <w:rPr>
                <w:rFonts w:asciiTheme="majorHAnsi" w:hAnsiTheme="majorHAnsi" w:cstheme="majorHAnsi"/>
              </w:rPr>
              <w:t xml:space="preserve">ervice ou </w:t>
            </w:r>
            <w:r>
              <w:rPr>
                <w:rFonts w:asciiTheme="majorHAnsi" w:hAnsiTheme="majorHAnsi" w:cstheme="majorHAnsi"/>
              </w:rPr>
              <w:t>instance</w:t>
            </w:r>
            <w:r w:rsidRPr="00DE452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460" w:type="dxa"/>
            <w:shd w:val="clear" w:color="auto" w:fill="B8CCE4" w:themeFill="accent1" w:themeFillTint="66"/>
          </w:tcPr>
          <w:p w14:paraId="49B4E108" w14:textId="77777777" w:rsidR="0058181C" w:rsidRPr="00DE4520" w:rsidRDefault="0058181C" w:rsidP="00DE4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Soutien</w:t>
            </w:r>
            <w:r w:rsidRPr="00DE452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disponible</w:t>
            </w:r>
          </w:p>
        </w:tc>
        <w:tc>
          <w:tcPr>
            <w:tcW w:w="3709" w:type="dxa"/>
            <w:shd w:val="clear" w:color="auto" w:fill="B8CCE4" w:themeFill="accent1" w:themeFillTint="66"/>
          </w:tcPr>
          <w:p w14:paraId="3B29D343" w14:textId="77777777" w:rsidR="0058181C" w:rsidRPr="00DE4520" w:rsidRDefault="0058181C" w:rsidP="00DE4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E4520">
              <w:rPr>
                <w:rFonts w:asciiTheme="majorHAnsi" w:hAnsiTheme="majorHAnsi" w:cstheme="majorHAnsi"/>
              </w:rPr>
              <w:t>Personne</w:t>
            </w:r>
            <w:r>
              <w:rPr>
                <w:rFonts w:asciiTheme="majorHAnsi" w:hAnsiTheme="majorHAnsi" w:cstheme="majorHAnsi"/>
              </w:rPr>
              <w:t xml:space="preserve">s </w:t>
            </w:r>
            <w:r w:rsidRPr="00DE4520">
              <w:rPr>
                <w:rFonts w:asciiTheme="majorHAnsi" w:hAnsiTheme="majorHAnsi" w:cstheme="majorHAnsi"/>
              </w:rPr>
              <w:t>ressource</w:t>
            </w:r>
            <w:r>
              <w:rPr>
                <w:rFonts w:asciiTheme="majorHAnsi" w:hAnsiTheme="majorHAnsi" w:cstheme="majorHAnsi"/>
              </w:rPr>
              <w:t>s</w:t>
            </w:r>
          </w:p>
        </w:tc>
      </w:tr>
      <w:tr w:rsidR="0058181C" w:rsidRPr="00D93433" w14:paraId="4A9F460E" w14:textId="77777777" w:rsidTr="004E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2AAE4EE2" w14:textId="77777777" w:rsidR="0058181C" w:rsidRPr="004654B2" w:rsidRDefault="0058181C" w:rsidP="004654B2">
            <w:pPr>
              <w:pStyle w:val="Titre1"/>
              <w:outlineLvl w:val="0"/>
            </w:pPr>
            <w:bookmarkStart w:id="1" w:name="_Toc23514589"/>
            <w:r w:rsidRPr="004654B2">
              <w:t>Activités internationales et mobilité</w:t>
            </w:r>
            <w:bookmarkEnd w:id="1"/>
          </w:p>
        </w:tc>
        <w:tc>
          <w:tcPr>
            <w:tcW w:w="1719" w:type="dxa"/>
            <w:vAlign w:val="center"/>
          </w:tcPr>
          <w:p w14:paraId="7C14EE78" w14:textId="77777777" w:rsidR="0058181C" w:rsidRPr="003B4A9E" w:rsidRDefault="0058181C" w:rsidP="00DE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45DC9">
              <w:rPr>
                <w:rFonts w:asciiTheme="majorHAnsi" w:hAnsiTheme="majorHAnsi" w:cstheme="majorHAnsi"/>
                <w:sz w:val="22"/>
                <w:szCs w:val="22"/>
              </w:rPr>
              <w:t>Direction des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E45DC9">
              <w:rPr>
                <w:rFonts w:asciiTheme="majorHAnsi" w:hAnsiTheme="majorHAnsi" w:cstheme="majorHAnsi"/>
                <w:sz w:val="22"/>
                <w:szCs w:val="22"/>
              </w:rPr>
              <w:t>affaires internationales (DAI)</w:t>
            </w:r>
          </w:p>
          <w:p w14:paraId="4A0D5E8A" w14:textId="77777777" w:rsidR="0058181C" w:rsidRPr="003B4A9E" w:rsidRDefault="0058181C" w:rsidP="00DE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460" w:type="dxa"/>
          </w:tcPr>
          <w:p w14:paraId="7DF0B22A" w14:textId="77777777" w:rsidR="0058181C" w:rsidRPr="00E45DC9" w:rsidRDefault="0058181C" w:rsidP="00E45DC9">
            <w:pPr>
              <w:numPr>
                <w:ilvl w:val="0"/>
                <w:numId w:val="8"/>
              </w:numPr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fr-CA"/>
              </w:rPr>
            </w:pPr>
            <w:r w:rsidRPr="00E45DC9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fr-CA"/>
              </w:rPr>
              <w:t>Appui à l’internationalisation des unités d’enseignement et de recherche en fonction de leur spécificité;</w:t>
            </w:r>
          </w:p>
          <w:p w14:paraId="15EFF3E4" w14:textId="77777777" w:rsidR="0058181C" w:rsidRDefault="0058181C" w:rsidP="00E45DC9">
            <w:pPr>
              <w:numPr>
                <w:ilvl w:val="0"/>
                <w:numId w:val="8"/>
              </w:numPr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fr-CA"/>
              </w:rPr>
            </w:pPr>
            <w:r w:rsidRPr="00E45DC9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fr-CA"/>
              </w:rPr>
              <w:t xml:space="preserve">Appui à la mise en œuvre des priorités d’internationalisation des unités d’enseignement et de recherche par le conseil et le soutien pour développer de partenariats : </w:t>
            </w:r>
            <w:hyperlink r:id="rId8" w:history="1">
              <w:r w:rsidRPr="00AF6278">
                <w:rPr>
                  <w:rStyle w:val="Lienhypertexte"/>
                  <w:rFonts w:asciiTheme="majorHAnsi" w:eastAsia="Times New Roman" w:hAnsiTheme="majorHAnsi" w:cstheme="majorHAnsi"/>
                  <w:sz w:val="22"/>
                  <w:szCs w:val="22"/>
                  <w:lang w:eastAsia="fr-CA"/>
                </w:rPr>
                <w:t>https://international.umontreal.ca/partenariats/mettre-en-place-un-partenariat/</w:t>
              </w:r>
            </w:hyperlink>
          </w:p>
          <w:p w14:paraId="316C2468" w14:textId="77777777" w:rsidR="0058181C" w:rsidRDefault="0058181C" w:rsidP="00E45DC9">
            <w:pPr>
              <w:numPr>
                <w:ilvl w:val="0"/>
                <w:numId w:val="8"/>
              </w:numPr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fr-CA"/>
              </w:rPr>
            </w:pPr>
            <w:r w:rsidRPr="00E45DC9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fr-CA"/>
              </w:rPr>
              <w:t xml:space="preserve">Offre de financement pour les professeurs qui souhaitent développer des activités internationales : </w:t>
            </w:r>
            <w:hyperlink r:id="rId9" w:history="1">
              <w:r w:rsidRPr="00AF6278">
                <w:rPr>
                  <w:rStyle w:val="Lienhypertexte"/>
                  <w:rFonts w:asciiTheme="majorHAnsi" w:eastAsia="Times New Roman" w:hAnsiTheme="majorHAnsi" w:cstheme="majorHAnsi"/>
                  <w:sz w:val="22"/>
                  <w:szCs w:val="22"/>
                  <w:lang w:eastAsia="fr-CA"/>
                </w:rPr>
                <w:t>https://international.umontreal.ca/financement/programme-de-la-dai/</w:t>
              </w:r>
            </w:hyperlink>
          </w:p>
          <w:p w14:paraId="1CBD7490" w14:textId="77777777" w:rsidR="0058181C" w:rsidRDefault="0058181C" w:rsidP="00E45DC9">
            <w:pPr>
              <w:numPr>
                <w:ilvl w:val="0"/>
                <w:numId w:val="8"/>
              </w:numPr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fr-CA"/>
              </w:rPr>
            </w:pPr>
            <w:r w:rsidRPr="00E45DC9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fr-CA"/>
              </w:rPr>
              <w:t>Offre de bourses pour les étudiants qui souhaitent faire un séjour d’études, de recherche ou de stage à l’étranger</w:t>
            </w:r>
            <w:r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fr-CA"/>
              </w:rPr>
              <w:t xml:space="preserve"> : </w:t>
            </w:r>
            <w:hyperlink r:id="rId10" w:history="1">
              <w:r w:rsidRPr="00AF6278">
                <w:rPr>
                  <w:rStyle w:val="Lienhypertexte"/>
                  <w:rFonts w:asciiTheme="majorHAnsi" w:eastAsia="Times New Roman" w:hAnsiTheme="majorHAnsi" w:cstheme="majorHAnsi"/>
                  <w:sz w:val="22"/>
                  <w:szCs w:val="22"/>
                  <w:lang w:eastAsia="fr-CA"/>
                </w:rPr>
                <w:t>https://international.umontreal.ca/etudiants-de-ludem/bourses-de-mobilite/</w:t>
              </w:r>
            </w:hyperlink>
          </w:p>
          <w:p w14:paraId="2B2D766E" w14:textId="77777777" w:rsidR="0058181C" w:rsidRPr="00E45DC9" w:rsidRDefault="0058181C" w:rsidP="00E45DC9">
            <w:pPr>
              <w:numPr>
                <w:ilvl w:val="0"/>
                <w:numId w:val="8"/>
              </w:num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45DC9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fr-CA"/>
              </w:rPr>
              <w:t xml:space="preserve">Développement d’une communauté de pratique UdeM pour l’international en vue du partage des connaissances : </w:t>
            </w:r>
            <w:hyperlink r:id="rId11" w:history="1">
              <w:r w:rsidRPr="00AF6278">
                <w:rPr>
                  <w:rStyle w:val="Lienhypertexte"/>
                  <w:rFonts w:asciiTheme="majorHAnsi" w:eastAsia="Times New Roman" w:hAnsiTheme="majorHAnsi" w:cstheme="majorHAnsi"/>
                  <w:sz w:val="22"/>
                  <w:szCs w:val="22"/>
                  <w:lang w:eastAsia="fr-CA"/>
                </w:rPr>
                <w:t>https://international.umontreal.ca/la-dai/a-surveiller/activite/news/eventDetail/Event/lancement-de-la-communaute-de-pratique-sur-linternational-pour-lannee-2019-2020/</w:t>
              </w:r>
            </w:hyperlink>
          </w:p>
        </w:tc>
        <w:tc>
          <w:tcPr>
            <w:tcW w:w="3709" w:type="dxa"/>
          </w:tcPr>
          <w:p w14:paraId="0A2523B2" w14:textId="77777777" w:rsidR="0058181C" w:rsidRPr="00E45DC9" w:rsidRDefault="0058181C" w:rsidP="009C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45DC9">
              <w:rPr>
                <w:rFonts w:asciiTheme="majorHAnsi" w:hAnsiTheme="majorHAnsi" w:cstheme="majorHAnsi"/>
                <w:sz w:val="22"/>
                <w:szCs w:val="22"/>
              </w:rPr>
              <w:t>Geneviève Bouchard</w:t>
            </w:r>
          </w:p>
          <w:p w14:paraId="4DD70CF3" w14:textId="77777777" w:rsidR="0058181C" w:rsidRPr="00E45DC9" w:rsidRDefault="0058181C" w:rsidP="009C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45DC9">
              <w:rPr>
                <w:rFonts w:asciiTheme="majorHAnsi" w:hAnsiTheme="majorHAnsi" w:cstheme="majorHAnsi"/>
                <w:sz w:val="22"/>
                <w:szCs w:val="22"/>
              </w:rPr>
              <w:t>Directrice</w:t>
            </w:r>
          </w:p>
          <w:p w14:paraId="4E18A356" w14:textId="77777777" w:rsidR="0058181C" w:rsidRPr="00E45DC9" w:rsidRDefault="0058181C" w:rsidP="009C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45DC9">
              <w:rPr>
                <w:rFonts w:asciiTheme="majorHAnsi" w:hAnsiTheme="majorHAnsi" w:cstheme="majorHAnsi"/>
                <w:sz w:val="22"/>
                <w:szCs w:val="22"/>
              </w:rPr>
              <w:t>Direction des affaires internationales</w:t>
            </w:r>
          </w:p>
          <w:p w14:paraId="223F0B03" w14:textId="77777777" w:rsidR="0058181C" w:rsidRPr="003B4A9E" w:rsidRDefault="0058181C" w:rsidP="009C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514-343-6390</w:t>
            </w:r>
          </w:p>
          <w:p w14:paraId="679633BA" w14:textId="77777777" w:rsidR="0058181C" w:rsidRPr="003B4A9E" w:rsidRDefault="002F71E5" w:rsidP="009C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hyperlink r:id="rId12" w:history="1">
              <w:r w:rsidR="0058181C" w:rsidRPr="003B4A9E">
                <w:rPr>
                  <w:rStyle w:val="Lienhypertexte"/>
                  <w:rFonts w:asciiTheme="majorHAnsi" w:hAnsiTheme="majorHAnsi" w:cstheme="majorHAnsi"/>
                  <w:sz w:val="22"/>
                  <w:szCs w:val="22"/>
                  <w:lang w:val="en-CA"/>
                </w:rPr>
                <w:t>g.bouchard@umontreal.ca</w:t>
              </w:r>
            </w:hyperlink>
          </w:p>
          <w:p w14:paraId="084B44E9" w14:textId="77777777" w:rsidR="0058181C" w:rsidRPr="003B4A9E" w:rsidRDefault="0058181C" w:rsidP="009C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 xml:space="preserve"> </w:t>
            </w:r>
          </w:p>
        </w:tc>
      </w:tr>
      <w:tr w:rsidR="0058181C" w14:paraId="2A4A42BD" w14:textId="77777777" w:rsidTr="004E7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5B4F75C1" w14:textId="77777777" w:rsidR="0058181C" w:rsidRDefault="0058181C" w:rsidP="004654B2">
            <w:pPr>
              <w:pStyle w:val="Titre1"/>
              <w:outlineLvl w:val="0"/>
            </w:pPr>
            <w:bookmarkStart w:id="2" w:name="_Toc23514590"/>
            <w:r>
              <w:t>Admission et recrutement</w:t>
            </w:r>
            <w:bookmarkEnd w:id="2"/>
          </w:p>
        </w:tc>
        <w:tc>
          <w:tcPr>
            <w:tcW w:w="1719" w:type="dxa"/>
            <w:vAlign w:val="center"/>
          </w:tcPr>
          <w:p w14:paraId="126551D2" w14:textId="77777777" w:rsidR="0058181C" w:rsidRPr="003B4A9E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675A">
              <w:rPr>
                <w:rFonts w:asciiTheme="majorHAnsi" w:hAnsiTheme="majorHAnsi" w:cstheme="majorHAnsi"/>
                <w:sz w:val="22"/>
                <w:szCs w:val="22"/>
              </w:rPr>
              <w:t>Service de l’admission et du recrutement (SAR)</w:t>
            </w:r>
          </w:p>
        </w:tc>
        <w:tc>
          <w:tcPr>
            <w:tcW w:w="6460" w:type="dxa"/>
          </w:tcPr>
          <w:p w14:paraId="54009D8F" w14:textId="77777777" w:rsidR="0058181C" w:rsidRDefault="0058181C" w:rsidP="0002295E">
            <w:pPr>
              <w:pStyle w:val="Paragraphedeliste"/>
              <w:numPr>
                <w:ilvl w:val="0"/>
                <w:numId w:val="18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Conseils aux facultés pour établir un plan de promotion, recrutement, admission et conversion</w:t>
            </w:r>
          </w:p>
          <w:p w14:paraId="36A96099" w14:textId="77777777" w:rsidR="0058181C" w:rsidRPr="00963DB9" w:rsidRDefault="0058181C" w:rsidP="0002295E">
            <w:pPr>
              <w:pStyle w:val="Paragraphedeliste"/>
              <w:numPr>
                <w:ilvl w:val="0"/>
                <w:numId w:val="18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Plan de </w:t>
            </w: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promotion des programmes et facultés pour les 1</w:t>
            </w:r>
            <w:r w:rsidRPr="00963DB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er</w:t>
            </w: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, 2</w:t>
            </w:r>
            <w:r w:rsidRPr="00963DB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 xml:space="preserve"> et 3</w:t>
            </w:r>
            <w:r w:rsidRPr="00963DB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 xml:space="preserve"> cycles (grand public, visiteur)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1AEBABC5" w14:textId="77777777" w:rsidR="0058181C" w:rsidRPr="00963DB9" w:rsidRDefault="0058181C" w:rsidP="0002295E">
            <w:pPr>
              <w:pStyle w:val="Paragraphedeliste"/>
              <w:numPr>
                <w:ilvl w:val="1"/>
                <w:numId w:val="18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 xml:space="preserve">Vidéos, révision de textes, etc. </w:t>
            </w:r>
          </w:p>
          <w:p w14:paraId="5E296467" w14:textId="77777777" w:rsidR="0058181C" w:rsidRPr="00963DB9" w:rsidRDefault="0058181C" w:rsidP="0002295E">
            <w:pPr>
              <w:pStyle w:val="Paragraphedeliste"/>
              <w:numPr>
                <w:ilvl w:val="1"/>
                <w:numId w:val="18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Activités et campagne de publicité (web, réseaux sociaux, etc.)</w:t>
            </w:r>
          </w:p>
          <w:p w14:paraId="74FDBA54" w14:textId="77777777" w:rsidR="0058181C" w:rsidRPr="00963DB9" w:rsidRDefault="0058181C" w:rsidP="0002295E">
            <w:pPr>
              <w:pStyle w:val="Paragraphedeliste"/>
              <w:numPr>
                <w:ilvl w:val="0"/>
                <w:numId w:val="18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Plan de recrutement pour les 1</w:t>
            </w:r>
            <w:r w:rsidRPr="00963DB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er</w:t>
            </w: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, 2</w:t>
            </w:r>
            <w:r w:rsidRPr="00963DB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 xml:space="preserve"> et 3</w:t>
            </w:r>
            <w:r w:rsidRPr="00963DB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 xml:space="preserve"> cycles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44E20C78" w14:textId="77777777" w:rsidR="0058181C" w:rsidRPr="00963DB9" w:rsidRDefault="0058181C" w:rsidP="0002295E">
            <w:pPr>
              <w:pStyle w:val="Paragraphedeliste"/>
              <w:numPr>
                <w:ilvl w:val="1"/>
                <w:numId w:val="19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 xml:space="preserve">Analyse de données de provenance des candidats </w:t>
            </w:r>
          </w:p>
          <w:p w14:paraId="2F053D6C" w14:textId="77777777" w:rsidR="0058181C" w:rsidRPr="00963DB9" w:rsidRDefault="0058181C" w:rsidP="0002295E">
            <w:pPr>
              <w:pStyle w:val="Paragraphedeliste"/>
              <w:numPr>
                <w:ilvl w:val="1"/>
                <w:numId w:val="19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Activités de recrutement sur le campus</w:t>
            </w:r>
          </w:p>
          <w:p w14:paraId="77122C4D" w14:textId="77777777" w:rsidR="0058181C" w:rsidRPr="00963DB9" w:rsidRDefault="0058181C" w:rsidP="0002295E">
            <w:pPr>
              <w:pStyle w:val="Paragraphedeliste"/>
              <w:numPr>
                <w:ilvl w:val="1"/>
                <w:numId w:val="19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Activités de recrutement externe au Québec et à l’international (cégeps, salons à l’international, etc.)</w:t>
            </w:r>
          </w:p>
          <w:p w14:paraId="0F3A7E89" w14:textId="77777777" w:rsidR="0058181C" w:rsidRPr="00963DB9" w:rsidRDefault="0058181C" w:rsidP="0002295E">
            <w:pPr>
              <w:pStyle w:val="Paragraphedeliste"/>
              <w:numPr>
                <w:ilvl w:val="1"/>
                <w:numId w:val="19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Activités sur le web (webinaire, etc.)</w:t>
            </w:r>
          </w:p>
          <w:p w14:paraId="52150B49" w14:textId="77777777" w:rsidR="0058181C" w:rsidRPr="00963DB9" w:rsidRDefault="0058181C" w:rsidP="0002295E">
            <w:pPr>
              <w:pStyle w:val="Paragraphedeliste"/>
              <w:numPr>
                <w:ilvl w:val="1"/>
                <w:numId w:val="19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Plan de recrutement spécifique par programme ou faculté</w:t>
            </w:r>
          </w:p>
          <w:p w14:paraId="0C5ECE3B" w14:textId="77777777" w:rsidR="0058181C" w:rsidRPr="00963DB9" w:rsidRDefault="0058181C" w:rsidP="0002295E">
            <w:pPr>
              <w:pStyle w:val="Paragraphedeliste"/>
              <w:numPr>
                <w:ilvl w:val="0"/>
                <w:numId w:val="19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Plan d’admission pour le 1</w:t>
            </w:r>
            <w:r w:rsidRPr="00963DB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er</w:t>
            </w: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 xml:space="preserve"> cycle</w:t>
            </w:r>
          </w:p>
          <w:p w14:paraId="2C1A77B0" w14:textId="77777777" w:rsidR="0058181C" w:rsidRPr="00963DB9" w:rsidRDefault="0058181C" w:rsidP="0002295E">
            <w:pPr>
              <w:pStyle w:val="Paragraphedeliste"/>
              <w:numPr>
                <w:ilvl w:val="1"/>
                <w:numId w:val="19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Analyse du processus et de la structure d’admission</w:t>
            </w:r>
          </w:p>
          <w:p w14:paraId="0E6E7501" w14:textId="77777777" w:rsidR="0058181C" w:rsidRPr="00963DB9" w:rsidRDefault="0058181C" w:rsidP="0002295E">
            <w:pPr>
              <w:pStyle w:val="Paragraphedeliste"/>
              <w:numPr>
                <w:ilvl w:val="1"/>
                <w:numId w:val="19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 xml:space="preserve">Planification ou optimisation du traitement </w:t>
            </w:r>
          </w:p>
          <w:p w14:paraId="3E8B6794" w14:textId="77777777" w:rsidR="0058181C" w:rsidRPr="00963DB9" w:rsidRDefault="0058181C" w:rsidP="0002295E">
            <w:pPr>
              <w:pStyle w:val="Paragraphedeliste"/>
              <w:numPr>
                <w:ilvl w:val="1"/>
                <w:numId w:val="19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Traitement des demandes d’admission pour les facultés</w:t>
            </w:r>
          </w:p>
          <w:p w14:paraId="051165CC" w14:textId="77777777" w:rsidR="0058181C" w:rsidRPr="00963DB9" w:rsidRDefault="0058181C" w:rsidP="0002295E">
            <w:pPr>
              <w:pStyle w:val="Paragraphedeliste"/>
              <w:numPr>
                <w:ilvl w:val="1"/>
                <w:numId w:val="19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 xml:space="preserve">Création de tableau de bord </w:t>
            </w:r>
          </w:p>
          <w:p w14:paraId="077AEC19" w14:textId="77777777" w:rsidR="0058181C" w:rsidRPr="00963DB9" w:rsidRDefault="0058181C" w:rsidP="0002295E">
            <w:pPr>
              <w:pStyle w:val="Paragraphedeliste"/>
              <w:numPr>
                <w:ilvl w:val="0"/>
                <w:numId w:val="19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sz w:val="22"/>
                <w:szCs w:val="22"/>
              </w:rPr>
              <w:t>Plan de conversion (admis, inscrit)</w:t>
            </w:r>
          </w:p>
          <w:p w14:paraId="11C03C46" w14:textId="77777777" w:rsidR="0058181C" w:rsidRDefault="0058181C" w:rsidP="0002295E">
            <w:pPr>
              <w:pStyle w:val="Paragraphedeliste"/>
              <w:numPr>
                <w:ilvl w:val="1"/>
                <w:numId w:val="19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Analyse des données de conversion</w:t>
            </w:r>
          </w:p>
          <w:p w14:paraId="16D4FDF5" w14:textId="77777777" w:rsidR="0058181C" w:rsidRPr="0002295E" w:rsidRDefault="0058181C" w:rsidP="0002295E">
            <w:pPr>
              <w:pStyle w:val="Paragraphedeliste"/>
              <w:numPr>
                <w:ilvl w:val="1"/>
                <w:numId w:val="1"/>
              </w:numPr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Activités de conversion</w:t>
            </w:r>
          </w:p>
          <w:p w14:paraId="041F6026" w14:textId="77777777" w:rsidR="0058181C" w:rsidRPr="0002295E" w:rsidRDefault="0058181C" w:rsidP="0002295E">
            <w:pPr>
              <w:spacing w:after="40"/>
              <w:ind w:left="10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9" w:type="dxa"/>
          </w:tcPr>
          <w:p w14:paraId="42B83180" w14:textId="77777777" w:rsidR="0058181C" w:rsidRPr="0055738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5738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Michèle </w:t>
            </w:r>
            <w:proofErr w:type="spellStart"/>
            <w:r w:rsidRPr="0055738C">
              <w:rPr>
                <w:rFonts w:asciiTheme="majorHAnsi" w:hAnsiTheme="majorHAnsi" w:cstheme="majorHAnsi"/>
                <w:sz w:val="22"/>
                <w:szCs w:val="22"/>
              </w:rPr>
              <w:t>Glémaud</w:t>
            </w:r>
            <w:proofErr w:type="spellEnd"/>
          </w:p>
          <w:p w14:paraId="2F4FCEF9" w14:textId="77777777" w:rsidR="0058181C" w:rsidRPr="0055738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5738C">
              <w:rPr>
                <w:rFonts w:asciiTheme="majorHAnsi" w:hAnsiTheme="majorHAnsi" w:cstheme="majorHAnsi"/>
                <w:sz w:val="22"/>
                <w:szCs w:val="22"/>
              </w:rPr>
              <w:t xml:space="preserve">Directrice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générale</w:t>
            </w:r>
          </w:p>
          <w:p w14:paraId="23C3E746" w14:textId="77777777" w:rsidR="0058181C" w:rsidRPr="0002295E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2295E">
              <w:rPr>
                <w:rFonts w:asciiTheme="majorHAnsi" w:hAnsiTheme="majorHAnsi" w:cstheme="majorHAnsi"/>
                <w:sz w:val="22"/>
                <w:szCs w:val="22"/>
              </w:rPr>
              <w:t>514 343-6552</w:t>
            </w:r>
          </w:p>
          <w:p w14:paraId="2D8C207A" w14:textId="77777777" w:rsidR="0058181C" w:rsidRPr="0002295E" w:rsidRDefault="002F71E5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hyperlink r:id="rId13" w:history="1">
              <w:r w:rsidR="0058181C" w:rsidRPr="0002295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michele.glemaud@umontreal.ca</w:t>
              </w:r>
            </w:hyperlink>
            <w:r w:rsidR="0058181C" w:rsidRPr="0002295E">
              <w:rPr>
                <w:rStyle w:val="Lienhypertexte"/>
              </w:rPr>
              <w:t> </w:t>
            </w:r>
          </w:p>
          <w:p w14:paraId="73C6BD10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</w:p>
          <w:p w14:paraId="2A4FF95D" w14:textId="77777777" w:rsidR="0058181C" w:rsidRPr="0002295E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2295E">
              <w:rPr>
                <w:rFonts w:asciiTheme="majorHAnsi" w:hAnsiTheme="majorHAnsi" w:cstheme="majorHAnsi"/>
                <w:sz w:val="22"/>
                <w:szCs w:val="22"/>
              </w:rPr>
              <w:t>Judith Picard</w:t>
            </w:r>
          </w:p>
          <w:p w14:paraId="591E23A6" w14:textId="77777777" w:rsidR="0058181C" w:rsidRPr="0002295E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2295E">
              <w:rPr>
                <w:rFonts w:asciiTheme="majorHAnsi" w:hAnsiTheme="majorHAnsi" w:cstheme="majorHAnsi"/>
                <w:sz w:val="22"/>
                <w:szCs w:val="22"/>
              </w:rPr>
              <w:t>Chef de secteur, communication et marketing</w:t>
            </w:r>
          </w:p>
          <w:p w14:paraId="744A805A" w14:textId="77777777" w:rsidR="0058181C" w:rsidRPr="00963DB9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63DB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514 343-6111 poste : 4194</w:t>
            </w:r>
          </w:p>
          <w:p w14:paraId="692AEFDC" w14:textId="77777777" w:rsidR="0058181C" w:rsidRPr="00963DB9" w:rsidRDefault="002F71E5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hyperlink r:id="rId14" w:history="1">
              <w:r w:rsidR="0058181C" w:rsidRPr="00963DB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Judith.picard@umontreal.ca</w:t>
              </w:r>
            </w:hyperlink>
          </w:p>
          <w:p w14:paraId="2F40ABCE" w14:textId="77777777" w:rsidR="0058181C" w:rsidRPr="00963DB9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</w:p>
          <w:p w14:paraId="5F0BD25A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</w:p>
          <w:p w14:paraId="6391C2B3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</w:p>
          <w:p w14:paraId="69E73E77" w14:textId="77777777" w:rsidR="0058181C" w:rsidRPr="00481104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</w:p>
          <w:p w14:paraId="67545B95" w14:textId="77777777" w:rsidR="0058181C" w:rsidRPr="003B4A9E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181C" w14:paraId="428E9BA6" w14:textId="77777777" w:rsidTr="004E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7DEF1DCE" w14:textId="77777777" w:rsidR="0058181C" w:rsidRDefault="0058181C" w:rsidP="0002295E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E0689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Aux cycles supérieurs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  <w:p w14:paraId="59575D2C" w14:textId="77777777" w:rsidR="0058181C" w:rsidRDefault="0058181C" w:rsidP="0002295E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  <w:p w14:paraId="079E4C36" w14:textId="77777777" w:rsidR="0058181C" w:rsidRDefault="0058181C" w:rsidP="004654B2">
            <w:pPr>
              <w:pStyle w:val="Titre1"/>
              <w:outlineLvl w:val="0"/>
              <w:rPr>
                <w:b/>
                <w:bCs/>
              </w:rPr>
            </w:pPr>
            <w:bookmarkStart w:id="3" w:name="_Toc23514591"/>
            <w:r>
              <w:t>Encadrement des étudiants</w:t>
            </w:r>
            <w:bookmarkEnd w:id="3"/>
            <w:r>
              <w:t xml:space="preserve"> </w:t>
            </w:r>
          </w:p>
          <w:p w14:paraId="5EDE6452" w14:textId="77777777" w:rsidR="0058181C" w:rsidRDefault="0058181C" w:rsidP="0002295E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  <w:p w14:paraId="14BB7A2E" w14:textId="77777777" w:rsidR="0058181C" w:rsidRDefault="0058181C" w:rsidP="004654B2">
            <w:pPr>
              <w:pStyle w:val="Titre1"/>
              <w:outlineLvl w:val="0"/>
            </w:pPr>
            <w:bookmarkStart w:id="4" w:name="_Toc23514592"/>
            <w:r>
              <w:t>Cours sur des compétences transversales utiles à l’insertion professionnelle</w:t>
            </w:r>
            <w:bookmarkEnd w:id="4"/>
          </w:p>
        </w:tc>
        <w:tc>
          <w:tcPr>
            <w:tcW w:w="1719" w:type="dxa"/>
            <w:vAlign w:val="center"/>
          </w:tcPr>
          <w:p w14:paraId="774AE8C3" w14:textId="77777777" w:rsidR="0058181C" w:rsidRPr="003C675A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>Études s</w:t>
            </w:r>
            <w:r w:rsidRPr="00D36555">
              <w:rPr>
                <w:rFonts w:asciiTheme="majorHAnsi" w:hAnsiTheme="majorHAnsi" w:cstheme="majorHAnsi"/>
                <w:sz w:val="22"/>
                <w:szCs w:val="22"/>
              </w:rPr>
              <w:t>upérieures et postdoctorales (ESP)</w:t>
            </w:r>
          </w:p>
          <w:p w14:paraId="0FD06792" w14:textId="77777777" w:rsidR="0058181C" w:rsidRPr="003B4A9E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0" w:type="dxa"/>
          </w:tcPr>
          <w:p w14:paraId="492200B7" w14:textId="77777777" w:rsidR="0058181C" w:rsidRPr="00D36555" w:rsidRDefault="0058181C" w:rsidP="0002295E">
            <w:pPr>
              <w:pStyle w:val="Paragraphedeliste"/>
              <w:numPr>
                <w:ilvl w:val="0"/>
                <w:numId w:val="10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5252">
              <w:rPr>
                <w:rFonts w:asciiTheme="majorHAnsi" w:hAnsiTheme="majorHAnsi" w:cstheme="majorHAnsi"/>
                <w:sz w:val="22"/>
                <w:szCs w:val="22"/>
              </w:rPr>
              <w:t xml:space="preserve">Soutien à la conception du plan global d’études (guide d’application, gabarits : </w:t>
            </w:r>
            <w:hyperlink r:id="rId15" w:history="1">
              <w:r w:rsidRPr="00D36555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https://esp.umontreal.ca/ce-quil-faut-savoir/cheminement-et-encadrement/plan-global-detudes/</w:t>
              </w:r>
            </w:hyperlink>
            <w:r w:rsidRPr="00D3655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38823A8E" w14:textId="77777777" w:rsidR="0058181C" w:rsidRDefault="0058181C" w:rsidP="0002295E">
            <w:pPr>
              <w:pStyle w:val="Paragraphedeliste"/>
              <w:numPr>
                <w:ilvl w:val="0"/>
                <w:numId w:val="10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Soutien à l’encadrement (guides d’encadrement : </w:t>
            </w:r>
            <w:hyperlink r:id="rId16" w:history="1">
              <w:r w:rsidRPr="00D6259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https://esp.umontreal.ca/ce-quil-faut-savoir/cheminement-et-encadrement/publications/</w:t>
              </w:r>
            </w:hyperlink>
            <w:r w:rsidRPr="00D6259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770D3DC3" w14:textId="77777777" w:rsidR="0058181C" w:rsidRDefault="0058181C" w:rsidP="0002295E">
            <w:pPr>
              <w:pStyle w:val="Paragraphedeliste"/>
              <w:numPr>
                <w:ilvl w:val="0"/>
                <w:numId w:val="10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Portfolio et outils d’encadrement (plan d’études modulaire : </w:t>
            </w:r>
            <w:hyperlink r:id="rId17" w:history="1">
              <w:r w:rsidRPr="00963DB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Portail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UdeM, ESP, sections Cheminement, Encadrement et Guides conseils </w:t>
            </w:r>
          </w:p>
          <w:p w14:paraId="52075C6C" w14:textId="77777777" w:rsidR="0058181C" w:rsidRPr="009D2008" w:rsidRDefault="0058181C" w:rsidP="009D2008">
            <w:pPr>
              <w:pStyle w:val="Paragraphedeliste"/>
              <w:numPr>
                <w:ilvl w:val="0"/>
                <w:numId w:val="10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5252">
              <w:rPr>
                <w:rFonts w:asciiTheme="majorHAnsi" w:hAnsiTheme="majorHAnsi" w:cstheme="majorHAnsi"/>
                <w:sz w:val="22"/>
                <w:szCs w:val="22"/>
              </w:rPr>
              <w:t xml:space="preserve">Offre de cours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sur des compétences transversales utiles à l’insertion professionnelle telles que l’enseignement et 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transfert de connaissances, l’efficacité personnelle, l’organisation de la recherche et les responsabilités sociales, l’innovation et la créativité (Saisons des ESP : </w:t>
            </w:r>
            <w:hyperlink r:id="rId18" w:history="1">
              <w:r w:rsidRPr="00D6259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https://saisonsesp.umontreal.ca/accueil/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</w:p>
        </w:tc>
        <w:tc>
          <w:tcPr>
            <w:tcW w:w="3709" w:type="dxa"/>
          </w:tcPr>
          <w:p w14:paraId="7F717B5D" w14:textId="77777777" w:rsidR="0058181C" w:rsidRPr="0055738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6FD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Nicole </w:t>
            </w:r>
            <w:proofErr w:type="spellStart"/>
            <w:r w:rsidRPr="008C6FD7">
              <w:rPr>
                <w:rFonts w:asciiTheme="majorHAnsi" w:hAnsiTheme="majorHAnsi" w:cstheme="majorHAnsi"/>
                <w:sz w:val="22"/>
                <w:szCs w:val="22"/>
              </w:rPr>
              <w:t>Langu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é</w:t>
            </w:r>
            <w:r w:rsidRPr="008C6FD7">
              <w:rPr>
                <w:rFonts w:asciiTheme="majorHAnsi" w:hAnsiTheme="majorHAnsi" w:cstheme="majorHAnsi"/>
                <w:sz w:val="22"/>
                <w:szCs w:val="22"/>
              </w:rPr>
              <w:t>rand</w:t>
            </w:r>
            <w:proofErr w:type="spellEnd"/>
          </w:p>
          <w:p w14:paraId="3F96A0B6" w14:textId="77777777" w:rsidR="0058181C" w:rsidRPr="0055738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5738C">
              <w:rPr>
                <w:rFonts w:asciiTheme="majorHAnsi" w:hAnsiTheme="majorHAnsi" w:cstheme="majorHAnsi"/>
                <w:sz w:val="22"/>
                <w:szCs w:val="22"/>
              </w:rPr>
              <w:t xml:space="preserve">Adjoint à la vice-rectrice adjointe aux études supérieures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et postdoctorales</w:t>
            </w:r>
          </w:p>
          <w:p w14:paraId="10A03EC3" w14:textId="77777777" w:rsidR="0058181C" w:rsidRPr="0055738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5738C">
              <w:rPr>
                <w:rFonts w:asciiTheme="majorHAnsi" w:hAnsiTheme="majorHAnsi" w:cstheme="majorHAnsi"/>
                <w:sz w:val="22"/>
                <w:szCs w:val="22"/>
              </w:rPr>
              <w:t>514-343-6111, poste 6537</w:t>
            </w:r>
          </w:p>
          <w:p w14:paraId="6E946DBE" w14:textId="77777777" w:rsidR="0058181C" w:rsidRDefault="002F71E5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9" w:history="1">
              <w:r w:rsidR="0058181C" w:rsidRPr="00D04B2B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n</w:t>
              </w:r>
              <w:r w:rsidR="0058181C" w:rsidRPr="005E7171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icole.languerand@umontreal.ca</w:t>
              </w:r>
            </w:hyperlink>
          </w:p>
          <w:p w14:paraId="4F4306FC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6FE037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F982AF" w14:textId="77777777" w:rsidR="0058181C" w:rsidRPr="0055738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175236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B9A4E7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F8101B" w14:textId="77777777" w:rsidR="0058181C" w:rsidRPr="003B4A9E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181C" w14:paraId="50EE6A7F" w14:textId="77777777" w:rsidTr="004E7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73F5FFDA" w14:textId="77777777" w:rsidR="0058181C" w:rsidRPr="0002295E" w:rsidRDefault="0058181C" w:rsidP="004654B2">
            <w:pPr>
              <w:pStyle w:val="Titre1"/>
              <w:outlineLvl w:val="0"/>
            </w:pPr>
            <w:bookmarkStart w:id="5" w:name="_Toc23514593"/>
            <w:r w:rsidRPr="0002295E">
              <w:t>Changement stratégique et communication</w:t>
            </w:r>
            <w:bookmarkEnd w:id="5"/>
          </w:p>
        </w:tc>
        <w:tc>
          <w:tcPr>
            <w:tcW w:w="1719" w:type="dxa"/>
            <w:vAlign w:val="center"/>
          </w:tcPr>
          <w:p w14:paraId="3F653226" w14:textId="77777777" w:rsidR="0058181C" w:rsidRPr="00313100" w:rsidRDefault="0058181C" w:rsidP="00DE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Direction des ressources humaines</w:t>
            </w:r>
          </w:p>
        </w:tc>
        <w:tc>
          <w:tcPr>
            <w:tcW w:w="6460" w:type="dxa"/>
          </w:tcPr>
          <w:p w14:paraId="2841C1A2" w14:textId="77777777" w:rsidR="0058181C" w:rsidRDefault="0058181C" w:rsidP="00911040">
            <w:pPr>
              <w:pStyle w:val="Paragraphedeliste"/>
              <w:numPr>
                <w:ilvl w:val="0"/>
                <w:numId w:val="12"/>
              </w:numPr>
              <w:spacing w:after="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911040">
              <w:rPr>
                <w:rFonts w:asciiTheme="majorHAnsi" w:hAnsiTheme="majorHAnsi" w:cstheme="majorHAnsi"/>
                <w:sz w:val="22"/>
                <w:szCs w:val="22"/>
              </w:rPr>
              <w:t>Expertise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fr-CA"/>
              </w:rPr>
              <w:t xml:space="preserve">-conseil auprès des facultés, des départements et des services </w:t>
            </w:r>
            <w:r>
              <w:rPr>
                <w:rFonts w:asciiTheme="majorHAnsi" w:hAnsiTheme="majorHAnsi"/>
                <w:sz w:val="22"/>
                <w:szCs w:val="22"/>
              </w:rPr>
              <w:t>sur la dimension humaine d’un changement organisationnel et sur les stratégies à mettre de l’avant afin de susciter l’adhésion des parties prenantes.</w:t>
            </w:r>
          </w:p>
          <w:p w14:paraId="7DAE37EB" w14:textId="77777777" w:rsidR="0058181C" w:rsidRPr="00911040" w:rsidRDefault="0058181C" w:rsidP="00911040">
            <w:pPr>
              <w:pStyle w:val="Paragraphedeliste"/>
              <w:numPr>
                <w:ilvl w:val="0"/>
                <w:numId w:val="12"/>
              </w:numPr>
              <w:spacing w:after="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911040">
              <w:rPr>
                <w:rFonts w:asciiTheme="majorHAnsi" w:hAnsiTheme="majorHAnsi" w:cstheme="majorHAnsi"/>
                <w:sz w:val="22"/>
                <w:szCs w:val="22"/>
              </w:rPr>
              <w:t>Soutien</w:t>
            </w:r>
            <w:r w:rsidRPr="00911040">
              <w:rPr>
                <w:rFonts w:asciiTheme="majorHAnsi" w:hAnsiTheme="majorHAnsi"/>
                <w:sz w:val="22"/>
                <w:szCs w:val="22"/>
              </w:rPr>
              <w:t xml:space="preserve"> dans la mise en œuvre d’initiatives d’envergure, telles les réformes de programme, grâce à une planification d’activités de gestion du changement. </w:t>
            </w:r>
          </w:p>
          <w:p w14:paraId="1FA42AEF" w14:textId="77777777" w:rsidR="0058181C" w:rsidRDefault="0058181C" w:rsidP="00911040">
            <w:pPr>
              <w:pStyle w:val="Paragraphedelist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Développement d’un plan de communication permettant de partager la vision et le sens du changement et de rejoindre les parties prenantes tout au long du projet.</w:t>
            </w:r>
          </w:p>
          <w:p w14:paraId="780FD056" w14:textId="77777777" w:rsidR="0058181C" w:rsidRDefault="0058181C" w:rsidP="00911040">
            <w:pPr>
              <w:pStyle w:val="Paragraphedelist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Préparation d’une analyse détaillée d’impacts, d’enjeux et de préoccupations auprès des parties prenantes visées par le changement. </w:t>
            </w:r>
          </w:p>
          <w:p w14:paraId="11B87851" w14:textId="77777777" w:rsidR="0058181C" w:rsidRDefault="0058181C" w:rsidP="00911040">
            <w:pPr>
              <w:pStyle w:val="Paragraphedelist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Identification de stratégies de mobilisation et d’implication des parties prenantes afin de faciliter l’appropriation du changement.</w:t>
            </w:r>
          </w:p>
          <w:p w14:paraId="6CEC85AD" w14:textId="77777777" w:rsidR="0058181C" w:rsidRPr="00605E96" w:rsidRDefault="0058181C" w:rsidP="00911040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1"/>
                <w:szCs w:val="21"/>
                <w:lang w:eastAsia="fr-CA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Accompagnement des gestionnaires dans la conduite et l’implantation des changements au sein de leur unité et auprès de leurs équipes.</w:t>
            </w:r>
          </w:p>
        </w:tc>
        <w:tc>
          <w:tcPr>
            <w:tcW w:w="3709" w:type="dxa"/>
          </w:tcPr>
          <w:p w14:paraId="48D13E46" w14:textId="77777777" w:rsidR="0058181C" w:rsidRDefault="0058181C" w:rsidP="00313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Pascale Carrier</w:t>
            </w:r>
          </w:p>
          <w:p w14:paraId="1E4EEA29" w14:textId="77777777" w:rsidR="0058181C" w:rsidRDefault="0058181C" w:rsidP="00313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Directrice, Changement stratégique et communication</w:t>
            </w:r>
          </w:p>
          <w:p w14:paraId="5479DB7E" w14:textId="77777777" w:rsidR="0058181C" w:rsidRDefault="0058181C" w:rsidP="00313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13100">
              <w:rPr>
                <w:rFonts w:asciiTheme="majorHAnsi" w:hAnsiTheme="majorHAnsi" w:cstheme="majorHAnsi"/>
                <w:sz w:val="22"/>
                <w:szCs w:val="22"/>
              </w:rPr>
              <w:t>514 343-6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44</w:t>
            </w:r>
            <w:r w:rsidRPr="0031310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poste 1279</w:t>
            </w:r>
          </w:p>
          <w:p w14:paraId="61E65E3E" w14:textId="77777777" w:rsidR="0058181C" w:rsidRDefault="002F71E5" w:rsidP="00313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r w:rsidR="0058181C" w:rsidRPr="0040481D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pascale.carrier@umontreal.ca</w:t>
              </w:r>
            </w:hyperlink>
          </w:p>
          <w:p w14:paraId="5DBA58D2" w14:textId="77777777" w:rsidR="0058181C" w:rsidRPr="00313100" w:rsidRDefault="0058181C" w:rsidP="008370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181C" w14:paraId="2761EE99" w14:textId="77777777" w:rsidTr="004E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65786DCA" w14:textId="77777777" w:rsidR="0058181C" w:rsidRPr="0002295E" w:rsidRDefault="0058181C" w:rsidP="004654B2">
            <w:pPr>
              <w:pStyle w:val="Titre1"/>
              <w:outlineLvl w:val="0"/>
            </w:pPr>
            <w:bookmarkStart w:id="6" w:name="_Toc23514594"/>
            <w:r>
              <w:t>Communications et image de marque</w:t>
            </w:r>
            <w:bookmarkEnd w:id="6"/>
          </w:p>
        </w:tc>
        <w:tc>
          <w:tcPr>
            <w:tcW w:w="1719" w:type="dxa"/>
            <w:vAlign w:val="center"/>
          </w:tcPr>
          <w:p w14:paraId="5818CE8D" w14:textId="77777777" w:rsidR="0058181C" w:rsidRPr="003C675A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675A">
              <w:rPr>
                <w:rFonts w:asciiTheme="majorHAnsi" w:hAnsiTheme="majorHAnsi" w:cstheme="majorHAnsi"/>
                <w:sz w:val="22"/>
                <w:szCs w:val="22"/>
              </w:rPr>
              <w:t>Bureau des communication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 et des relations publiques (BC</w:t>
            </w:r>
            <w:r w:rsidRPr="003C675A">
              <w:rPr>
                <w:rFonts w:asciiTheme="majorHAnsi" w:hAnsiTheme="majorHAnsi" w:cstheme="majorHAnsi"/>
                <w:sz w:val="22"/>
                <w:szCs w:val="22"/>
              </w:rPr>
              <w:t>RP)</w:t>
            </w:r>
          </w:p>
          <w:p w14:paraId="4AB8CDD7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0" w:type="dxa"/>
          </w:tcPr>
          <w:p w14:paraId="2EBD8A0C" w14:textId="77777777" w:rsidR="0058181C" w:rsidRPr="00FE7197" w:rsidRDefault="0058181C" w:rsidP="0002295E">
            <w:pPr>
              <w:pStyle w:val="Paragraphedeliste"/>
              <w:numPr>
                <w:ilvl w:val="0"/>
                <w:numId w:val="5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E7197">
              <w:rPr>
                <w:rFonts w:asciiTheme="majorHAnsi" w:hAnsiTheme="majorHAnsi" w:cstheme="majorHAnsi"/>
                <w:sz w:val="22"/>
                <w:szCs w:val="22"/>
              </w:rPr>
              <w:t>Conseil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aux facultés et aux</w:t>
            </w:r>
            <w:r w:rsidRPr="00FE7197">
              <w:rPr>
                <w:rFonts w:asciiTheme="majorHAnsi" w:hAnsiTheme="majorHAnsi" w:cstheme="majorHAnsi"/>
                <w:sz w:val="22"/>
                <w:szCs w:val="22"/>
              </w:rPr>
              <w:t xml:space="preserve"> départements en matière de stratégie co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mmunicationnelle</w:t>
            </w:r>
            <w:r w:rsidRPr="00FE719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865B923" w14:textId="77777777" w:rsidR="0058181C" w:rsidRPr="00D93433" w:rsidRDefault="0058181C" w:rsidP="0002295E">
            <w:pPr>
              <w:pStyle w:val="Paragraphedeliste"/>
              <w:numPr>
                <w:ilvl w:val="0"/>
                <w:numId w:val="5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Conseils sur la conception </w:t>
            </w:r>
            <w:r w:rsidRPr="00FE7197">
              <w:rPr>
                <w:rFonts w:asciiTheme="majorHAnsi" w:hAnsiTheme="majorHAnsi" w:cstheme="majorHAnsi"/>
                <w:sz w:val="22"/>
                <w:szCs w:val="22"/>
              </w:rPr>
              <w:t xml:space="preserve">graphique de sites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web</w:t>
            </w:r>
          </w:p>
          <w:p w14:paraId="317C5832" w14:textId="77777777" w:rsidR="0058181C" w:rsidRDefault="0058181C" w:rsidP="0002295E">
            <w:pPr>
              <w:pStyle w:val="Paragraphedeliste"/>
              <w:numPr>
                <w:ilvl w:val="0"/>
                <w:numId w:val="5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D93433">
              <w:rPr>
                <w:rFonts w:asciiTheme="majorHAnsi" w:hAnsiTheme="majorHAnsi" w:cstheme="majorHAnsi"/>
                <w:sz w:val="22"/>
                <w:szCs w:val="22"/>
              </w:rPr>
              <w:t>Conseils sur le bon usage des normes graphiques et de l’image de marque</w:t>
            </w:r>
          </w:p>
          <w:p w14:paraId="0A503FE6" w14:textId="77777777" w:rsidR="0058181C" w:rsidRPr="00D93433" w:rsidRDefault="0058181C" w:rsidP="0002295E">
            <w:pPr>
              <w:pStyle w:val="Paragraphedeliste"/>
              <w:numPr>
                <w:ilvl w:val="0"/>
                <w:numId w:val="5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D93433">
              <w:rPr>
                <w:rFonts w:asciiTheme="majorHAnsi" w:hAnsiTheme="majorHAnsi" w:cstheme="majorHAnsi"/>
                <w:sz w:val="22"/>
                <w:szCs w:val="22"/>
              </w:rPr>
              <w:t xml:space="preserve">Ressources en ce qui </w:t>
            </w:r>
            <w:r w:rsidRPr="00E45DC9">
              <w:rPr>
                <w:rFonts w:asciiTheme="majorHAnsi" w:hAnsiTheme="majorHAnsi" w:cstheme="majorHAnsi"/>
                <w:sz w:val="22"/>
                <w:szCs w:val="22"/>
              </w:rPr>
              <w:t>concerne les textes officiels</w:t>
            </w:r>
            <w:r w:rsidRPr="00D93433">
              <w:rPr>
                <w:rFonts w:asciiTheme="majorHAnsi" w:hAnsiTheme="majorHAnsi" w:cstheme="majorHAnsi"/>
                <w:sz w:val="22"/>
                <w:szCs w:val="22"/>
              </w:rPr>
              <w:t xml:space="preserve"> présentant l’UdeM ainsi que les faits et chiffres à jour sur l’UdeM.</w:t>
            </w:r>
          </w:p>
          <w:p w14:paraId="43B003D7" w14:textId="77777777" w:rsidR="0058181C" w:rsidRPr="0002295E" w:rsidRDefault="0058181C" w:rsidP="0002295E">
            <w:pPr>
              <w:spacing w:after="40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9" w:type="dxa"/>
          </w:tcPr>
          <w:p w14:paraId="52902C2A" w14:textId="77777777" w:rsidR="0058181C" w:rsidRPr="00FE7197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E7197">
              <w:rPr>
                <w:rFonts w:asciiTheme="majorHAnsi" w:hAnsiTheme="majorHAnsi" w:cstheme="majorHAnsi"/>
                <w:sz w:val="22"/>
                <w:szCs w:val="22"/>
              </w:rPr>
              <w:t xml:space="preserve">Hélène Mitchell </w:t>
            </w:r>
          </w:p>
          <w:p w14:paraId="7FFB3805" w14:textId="77777777" w:rsidR="0058181C" w:rsidRPr="00FE7197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E7197">
              <w:rPr>
                <w:rFonts w:asciiTheme="majorHAnsi" w:hAnsiTheme="majorHAnsi" w:cstheme="majorHAnsi"/>
                <w:sz w:val="22"/>
                <w:szCs w:val="22"/>
              </w:rPr>
              <w:t>Directrice image de marque</w:t>
            </w:r>
          </w:p>
          <w:p w14:paraId="63A1262E" w14:textId="77777777" w:rsidR="0058181C" w:rsidRPr="00FE7197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E7197">
              <w:rPr>
                <w:rFonts w:asciiTheme="majorHAnsi" w:hAnsiTheme="majorHAnsi" w:cstheme="majorHAnsi"/>
                <w:sz w:val="22"/>
                <w:szCs w:val="22"/>
              </w:rPr>
              <w:t>514-343-5902</w:t>
            </w:r>
          </w:p>
          <w:p w14:paraId="3842910C" w14:textId="77777777" w:rsidR="0058181C" w:rsidRDefault="002F71E5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</w:rPr>
            </w:pPr>
            <w:hyperlink r:id="rId21" w:history="1">
              <w:r w:rsidR="0058181C" w:rsidRPr="003E126B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helene.mitchell@umontreal.ca</w:t>
              </w:r>
            </w:hyperlink>
            <w:r w:rsidR="0058181C" w:rsidRPr="003E126B">
              <w:rPr>
                <w:rFonts w:ascii="Calibri" w:hAnsi="Calibri" w:cs="Calibri"/>
                <w:color w:val="002060"/>
              </w:rPr>
              <w:t xml:space="preserve"> </w:t>
            </w:r>
          </w:p>
          <w:p w14:paraId="6CC34722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8CD206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181C" w14:paraId="42890665" w14:textId="77777777" w:rsidTr="004E7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730B22D2" w14:textId="77777777" w:rsidR="0058181C" w:rsidRDefault="0058181C" w:rsidP="004654B2">
            <w:pPr>
              <w:pStyle w:val="Titre1"/>
              <w:outlineLvl w:val="0"/>
            </w:pPr>
            <w:bookmarkStart w:id="7" w:name="_Toc23514595"/>
            <w:r>
              <w:lastRenderedPageBreak/>
              <w:t xml:space="preserve">Compétences </w:t>
            </w:r>
            <w:proofErr w:type="gramStart"/>
            <w:r>
              <w:t>informationnelles,  documentation</w:t>
            </w:r>
            <w:proofErr w:type="gramEnd"/>
            <w:r>
              <w:t xml:space="preserve"> et lieux d’étude</w:t>
            </w:r>
            <w:bookmarkEnd w:id="7"/>
          </w:p>
        </w:tc>
        <w:tc>
          <w:tcPr>
            <w:tcW w:w="1719" w:type="dxa"/>
            <w:vAlign w:val="center"/>
          </w:tcPr>
          <w:p w14:paraId="0D43B7D2" w14:textId="77777777" w:rsidR="0058181C" w:rsidRPr="003C675A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 Bibliothèques</w:t>
            </w:r>
          </w:p>
        </w:tc>
        <w:tc>
          <w:tcPr>
            <w:tcW w:w="6460" w:type="dxa"/>
          </w:tcPr>
          <w:p w14:paraId="79EFAB8F" w14:textId="77777777" w:rsidR="0058181C" w:rsidRPr="00ED3AB6" w:rsidRDefault="0058181C" w:rsidP="00ED3AB6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Soutien et formation </w:t>
            </w:r>
          </w:p>
          <w:p w14:paraId="7A957698" w14:textId="77777777" w:rsidR="0058181C" w:rsidRPr="00190554" w:rsidRDefault="0058181C" w:rsidP="00190554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Soutien aux unités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pour intégrer l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es compétences informationnelles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dans le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cursus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(compétences visées, activités, matériel, stratégies d’évaluation).</w:t>
            </w:r>
          </w:p>
          <w:p w14:paraId="52F3A9EA" w14:textId="77777777" w:rsidR="0058181C" w:rsidRPr="00190554" w:rsidRDefault="0058181C" w:rsidP="00190554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Conseils, outils et formations sur mesure (en classe, en laboratoire, dans </w:t>
            </w:r>
            <w:proofErr w:type="spellStart"/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StudiUM</w:t>
            </w:r>
            <w:proofErr w:type="spellEnd"/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webinaire…) pour repérer efficacement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et 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évaluer de façon critique la documentation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propre à la discipline.</w:t>
            </w:r>
          </w:p>
          <w:p w14:paraId="68CA6A38" w14:textId="77777777" w:rsidR="0058181C" w:rsidRPr="00190554" w:rsidRDefault="0058181C" w:rsidP="00190554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Soutien aux bonnes pratiques de citation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et 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 prévention du plagiat.</w:t>
            </w:r>
          </w:p>
          <w:p w14:paraId="3859DBFB" w14:textId="77777777" w:rsidR="0058181C" w:rsidRPr="00190554" w:rsidRDefault="0058181C" w:rsidP="00190554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Services documentaires adaptés aux étudiants en situation de handicap.</w:t>
            </w:r>
          </w:p>
          <w:p w14:paraId="6A590CC4" w14:textId="77777777" w:rsidR="0058181C" w:rsidRPr="00190554" w:rsidRDefault="0058181C" w:rsidP="008D1D7A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Cycles supérieurs: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Services-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conseils, outils et formations (en classe, en laboratoire, dan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StudiUM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webinaire…) pour des volets tel que : </w:t>
            </w:r>
          </w:p>
          <w:p w14:paraId="754B9A36" w14:textId="77777777" w:rsidR="0058181C" w:rsidRPr="00190554" w:rsidRDefault="0058181C" w:rsidP="008D1D7A">
            <w:pPr>
              <w:numPr>
                <w:ilvl w:val="0"/>
                <w:numId w:val="21"/>
              </w:numPr>
              <w:spacing w:before="120" w:after="100" w:afterAutospacing="1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Profil de veille automatisé</w:t>
            </w: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sur son sujet de recherche.</w:t>
            </w:r>
          </w:p>
          <w:p w14:paraId="7067EFBE" w14:textId="77777777" w:rsidR="0058181C" w:rsidRPr="00190554" w:rsidRDefault="0058181C" w:rsidP="00190554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Gestion des références bibliographiques (</w:t>
            </w:r>
            <w:proofErr w:type="spellStart"/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EndNote</w:t>
            </w:r>
            <w:proofErr w:type="spellEnd"/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/Zotero)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E653C0A" w14:textId="77777777" w:rsidR="0058181C" w:rsidRPr="00190554" w:rsidRDefault="0058181C" w:rsidP="00190554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Mesures d’impact des publications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CBD3AC0" w14:textId="77777777" w:rsidR="0058181C" w:rsidRPr="00190554" w:rsidRDefault="0058181C" w:rsidP="00190554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</w:t>
            </w: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rofil de chercheur dans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les environnements en ligne.</w:t>
            </w:r>
          </w:p>
          <w:p w14:paraId="3283BFE7" w14:textId="77777777" w:rsidR="0058181C" w:rsidRPr="00190554" w:rsidRDefault="0058181C" w:rsidP="00190554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Mise en valeur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et </w:t>
            </w: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diffusion des travaux, publications,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affiches.</w:t>
            </w:r>
          </w:p>
          <w:p w14:paraId="0365C6FB" w14:textId="77777777" w:rsidR="0058181C" w:rsidRDefault="0058181C" w:rsidP="00ED3AB6">
            <w:pPr>
              <w:numPr>
                <w:ilvl w:val="0"/>
                <w:numId w:val="21"/>
              </w:numPr>
              <w:spacing w:before="100" w:beforeAutospacing="1" w:after="12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</w:t>
            </w: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estion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et partage </w:t>
            </w: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des données de recherche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728F384A" w14:textId="77777777" w:rsidR="0058181C" w:rsidRPr="00ED3AB6" w:rsidRDefault="0058181C" w:rsidP="00ED3AB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ED3A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Ressources documentaires et matériel pédagogique</w:t>
            </w:r>
          </w:p>
          <w:p w14:paraId="7B6F560E" w14:textId="77777777" w:rsidR="0058181C" w:rsidRPr="00190554" w:rsidRDefault="0058181C" w:rsidP="008D1D7A">
            <w:pPr>
              <w:pStyle w:val="NormalWeb"/>
              <w:numPr>
                <w:ilvl w:val="0"/>
                <w:numId w:val="23"/>
              </w:numPr>
              <w:spacing w:before="60" w:beforeAutospacing="0" w:after="60" w:afterAutospacing="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Développement des collections en fonction des besoins des programmes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79455BEE" w14:textId="77777777" w:rsidR="0058181C" w:rsidRPr="00190554" w:rsidRDefault="0058181C" w:rsidP="008D1D7A">
            <w:pPr>
              <w:pStyle w:val="NormalWeb"/>
              <w:numPr>
                <w:ilvl w:val="0"/>
                <w:numId w:val="23"/>
              </w:numPr>
              <w:spacing w:before="60" w:beforeAutospacing="0" w:after="60" w:afterAutospacing="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Soutien au développement et à la mise à jour du volet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Bibliographie du plan de cours.</w:t>
            </w:r>
          </w:p>
          <w:p w14:paraId="74E4BB9C" w14:textId="77777777" w:rsidR="0058181C" w:rsidRPr="00190554" w:rsidRDefault="0058181C" w:rsidP="008D1D7A">
            <w:pPr>
              <w:pStyle w:val="NormalWeb"/>
              <w:numPr>
                <w:ilvl w:val="0"/>
                <w:numId w:val="23"/>
              </w:numPr>
              <w:spacing w:before="60" w:beforeAutospacing="0" w:after="60" w:afterAutospacing="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Référence de 1</w:t>
            </w:r>
            <w:r w:rsidRPr="008D1D7A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re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ligne pour les enseignants en matière de </w:t>
            </w:r>
            <w:r w:rsidRPr="008D1D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droit d’auteur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pour le matériel pédagogique.</w:t>
            </w:r>
          </w:p>
          <w:p w14:paraId="05FE3D25" w14:textId="77777777" w:rsidR="0058181C" w:rsidRPr="00190554" w:rsidRDefault="0058181C" w:rsidP="00ED3AB6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Espaces de travail, équipements et logiciels</w:t>
            </w:r>
          </w:p>
          <w:p w14:paraId="057C7675" w14:textId="77777777" w:rsidR="0058181C" w:rsidRPr="00190554" w:rsidRDefault="0058181C" w:rsidP="00190554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Espaces de travail individuels et collectifs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2D91AF5" w14:textId="77777777" w:rsidR="0058181C" w:rsidRPr="00190554" w:rsidRDefault="0058181C" w:rsidP="00190554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sz w:val="22"/>
                <w:szCs w:val="22"/>
              </w:rPr>
              <w:t>Installations spécialisées (ex. : laboratoires de formation, studios de présentation, laboratoire de visualisation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  <w:p w14:paraId="2DEBE22D" w14:textId="77777777" w:rsidR="0058181C" w:rsidRPr="00190554" w:rsidRDefault="0058181C" w:rsidP="00190554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D1D7A">
              <w:rPr>
                <w:rFonts w:asciiTheme="majorHAnsi" w:hAnsiTheme="majorHAnsi" w:cstheme="majorHAnsi"/>
                <w:sz w:val="22"/>
                <w:szCs w:val="22"/>
              </w:rPr>
              <w:t>Ordinateurs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8D1D7A">
              <w:rPr>
                <w:rFonts w:asciiTheme="majorHAnsi" w:hAnsiTheme="majorHAnsi" w:cstheme="majorHAnsi"/>
                <w:sz w:val="22"/>
                <w:szCs w:val="22"/>
              </w:rPr>
              <w:t>portables</w:t>
            </w:r>
            <w:r w:rsidRPr="0019055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dotés de logiciels </w:t>
            </w:r>
            <w:r w:rsidRPr="00190554">
              <w:rPr>
                <w:rFonts w:asciiTheme="majorHAnsi" w:hAnsiTheme="majorHAnsi" w:cstheme="majorHAnsi"/>
                <w:sz w:val="22"/>
                <w:szCs w:val="22"/>
              </w:rPr>
              <w:t xml:space="preserve">en soutien au travail académique (Antidote, SPSS, Suite Office, </w:t>
            </w:r>
            <w:proofErr w:type="spellStart"/>
            <w:r w:rsidRPr="00190554">
              <w:rPr>
                <w:rFonts w:asciiTheme="majorHAnsi" w:hAnsiTheme="majorHAnsi" w:cstheme="majorHAnsi"/>
                <w:sz w:val="22"/>
                <w:szCs w:val="22"/>
              </w:rPr>
              <w:t>CMAPTools</w:t>
            </w:r>
            <w:proofErr w:type="spellEnd"/>
            <w:r w:rsidRPr="00190554">
              <w:rPr>
                <w:rFonts w:asciiTheme="majorHAnsi" w:hAnsiTheme="majorHAnsi" w:cstheme="majorHAnsi"/>
                <w:sz w:val="22"/>
                <w:szCs w:val="22"/>
              </w:rPr>
              <w:t>, etc.)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4D50A287" w14:textId="77777777" w:rsidR="0058181C" w:rsidRDefault="0058181C" w:rsidP="008D1D7A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D1D7A">
              <w:rPr>
                <w:rFonts w:asciiTheme="majorHAnsi" w:hAnsiTheme="majorHAnsi" w:cstheme="majorHAnsi"/>
                <w:sz w:val="22"/>
                <w:szCs w:val="22"/>
              </w:rPr>
              <w:t>Équipements</w:t>
            </w:r>
            <w:r w:rsidRPr="00190554">
              <w:rPr>
                <w:rFonts w:asciiTheme="majorHAnsi" w:hAnsiTheme="majorHAnsi" w:cstheme="majorHAnsi"/>
                <w:sz w:val="22"/>
                <w:szCs w:val="22"/>
              </w:rPr>
              <w:t xml:space="preserve"> spécialisés accessibles sur place et en prêt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977E824" w14:textId="77777777" w:rsidR="0058181C" w:rsidRPr="008D1D7A" w:rsidRDefault="0058181C" w:rsidP="008D1D7A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9" w:type="dxa"/>
          </w:tcPr>
          <w:p w14:paraId="78117169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Diane Sauvé</w:t>
            </w:r>
          </w:p>
          <w:p w14:paraId="5038BC29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Directrice – soutien à la réussite, à la recherche et à l’enseignement</w:t>
            </w:r>
          </w:p>
          <w:p w14:paraId="2B9743D7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514-343-6111, poste 1817</w:t>
            </w:r>
          </w:p>
          <w:p w14:paraId="65126BDD" w14:textId="77777777" w:rsidR="0058181C" w:rsidRDefault="002F71E5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2" w:history="1">
              <w:r w:rsidR="0058181C" w:rsidRPr="00937842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diane.sauve@umontreal.ca</w:t>
              </w:r>
            </w:hyperlink>
          </w:p>
          <w:p w14:paraId="0EC0F88C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0BBE9F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Site web décrivant les services: </w:t>
            </w:r>
            <w:hyperlink r:id="rId23" w:history="1">
              <w:r w:rsidRPr="00ED3AB6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bib.umontreal.ca</w:t>
              </w:r>
            </w:hyperlink>
          </w:p>
          <w:p w14:paraId="099C903D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5629A8" w14:textId="77777777" w:rsidR="0058181C" w:rsidRPr="00FE7197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181C" w14:paraId="7354305C" w14:textId="77777777" w:rsidTr="004E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1DC72DE8" w14:textId="77777777" w:rsidR="0058181C" w:rsidRDefault="0058181C" w:rsidP="004654B2">
            <w:pPr>
              <w:pStyle w:val="Titre1"/>
              <w:outlineLvl w:val="0"/>
            </w:pPr>
            <w:bookmarkStart w:id="8" w:name="_Toc23514596"/>
            <w:r>
              <w:t xml:space="preserve">Compétences </w:t>
            </w:r>
            <w:proofErr w:type="gramStart"/>
            <w:r>
              <w:t>informationnelles,  documentation</w:t>
            </w:r>
            <w:proofErr w:type="gramEnd"/>
            <w:r>
              <w:t xml:space="preserve"> et lieux d’étude</w:t>
            </w:r>
            <w:bookmarkEnd w:id="8"/>
          </w:p>
        </w:tc>
        <w:tc>
          <w:tcPr>
            <w:tcW w:w="1719" w:type="dxa"/>
            <w:vAlign w:val="center"/>
          </w:tcPr>
          <w:p w14:paraId="7D38CF41" w14:textId="77777777" w:rsidR="0058181C" w:rsidRDefault="0058181C" w:rsidP="004E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 Bibliothèques</w:t>
            </w:r>
          </w:p>
        </w:tc>
        <w:tc>
          <w:tcPr>
            <w:tcW w:w="6460" w:type="dxa"/>
          </w:tcPr>
          <w:p w14:paraId="0773F6BD" w14:textId="77777777" w:rsidR="0058181C" w:rsidRPr="00ED3AB6" w:rsidRDefault="0058181C" w:rsidP="004E763C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Soutien et formation </w:t>
            </w:r>
          </w:p>
          <w:p w14:paraId="06CD6989" w14:textId="77777777" w:rsidR="0058181C" w:rsidRPr="00190554" w:rsidRDefault="0058181C" w:rsidP="004E763C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Soutien aux unités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pour intégrer l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es compétences informationnelles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dans le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cursus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(compétences visées, activités, matériel, stratégies d’évaluation).</w:t>
            </w:r>
          </w:p>
          <w:p w14:paraId="11565B14" w14:textId="77777777" w:rsidR="0058181C" w:rsidRPr="00190554" w:rsidRDefault="0058181C" w:rsidP="004E763C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Conseils, outils et formations sur mesure (en classe, en laboratoire, dans </w:t>
            </w:r>
            <w:proofErr w:type="spellStart"/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StudiUM</w:t>
            </w:r>
            <w:proofErr w:type="spellEnd"/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webinaire…) pour repérer efficacement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et 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évaluer de façon critique la documentation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propre à la discipline.</w:t>
            </w:r>
          </w:p>
          <w:p w14:paraId="38F0CB7C" w14:textId="77777777" w:rsidR="0058181C" w:rsidRPr="00190554" w:rsidRDefault="0058181C" w:rsidP="004E763C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Soutien aux bonnes pratiques de citation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et 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 prévention du plagiat.</w:t>
            </w:r>
          </w:p>
          <w:p w14:paraId="08BB16E3" w14:textId="77777777" w:rsidR="0058181C" w:rsidRPr="00190554" w:rsidRDefault="0058181C" w:rsidP="004E763C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Services documentaires adaptés aux étudiants en situation de handicap.</w:t>
            </w:r>
          </w:p>
          <w:p w14:paraId="0C69B6D8" w14:textId="77777777" w:rsidR="0058181C" w:rsidRPr="00190554" w:rsidRDefault="0058181C" w:rsidP="004E763C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Cycles supérieurs: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Services-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conseils, outils et formations (en classe, en laboratoire, dan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StudiUM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webinaire…) pour des volets tel que : </w:t>
            </w:r>
          </w:p>
          <w:p w14:paraId="4E982EAC" w14:textId="77777777" w:rsidR="0058181C" w:rsidRPr="00190554" w:rsidRDefault="0058181C" w:rsidP="004E763C">
            <w:pPr>
              <w:numPr>
                <w:ilvl w:val="0"/>
                <w:numId w:val="21"/>
              </w:numPr>
              <w:spacing w:before="120" w:after="100" w:afterAutospacing="1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Profil de veille automatisé</w:t>
            </w: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sur son sujet de recherche.</w:t>
            </w:r>
          </w:p>
          <w:p w14:paraId="3F434AC9" w14:textId="77777777" w:rsidR="0058181C" w:rsidRPr="00190554" w:rsidRDefault="0058181C" w:rsidP="004E763C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Gestion des références bibliographiques (</w:t>
            </w:r>
            <w:proofErr w:type="spellStart"/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EndNote</w:t>
            </w:r>
            <w:proofErr w:type="spellEnd"/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/Zotero)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398D3BE" w14:textId="77777777" w:rsidR="0058181C" w:rsidRPr="00190554" w:rsidRDefault="0058181C" w:rsidP="004E763C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Mesures d’impact des publications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8FFE7E1" w14:textId="77777777" w:rsidR="0058181C" w:rsidRPr="00190554" w:rsidRDefault="0058181C" w:rsidP="004E763C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</w:t>
            </w: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rofil de chercheur dans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les environnements en ligne.</w:t>
            </w:r>
          </w:p>
          <w:p w14:paraId="3C6F83FF" w14:textId="77777777" w:rsidR="0058181C" w:rsidRPr="00190554" w:rsidRDefault="0058181C" w:rsidP="004E763C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Mise en valeur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et </w:t>
            </w: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diffusion des travaux, publications,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affiches.</w:t>
            </w:r>
          </w:p>
          <w:p w14:paraId="1D279EA3" w14:textId="77777777" w:rsidR="0058181C" w:rsidRDefault="0058181C" w:rsidP="004E763C">
            <w:pPr>
              <w:numPr>
                <w:ilvl w:val="0"/>
                <w:numId w:val="21"/>
              </w:numPr>
              <w:spacing w:before="100" w:beforeAutospacing="1"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</w:t>
            </w: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estion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et partage </w:t>
            </w: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des données de recherche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  <w:r w:rsidRPr="0019055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13FD9441" w14:textId="77777777" w:rsidR="0058181C" w:rsidRPr="00ED3AB6" w:rsidRDefault="0058181C" w:rsidP="004E76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ED3A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Ressources documentaires et matériel pédagogique</w:t>
            </w:r>
          </w:p>
          <w:p w14:paraId="022D4E92" w14:textId="77777777" w:rsidR="0058181C" w:rsidRPr="00190554" w:rsidRDefault="0058181C" w:rsidP="004E763C">
            <w:pPr>
              <w:pStyle w:val="NormalWeb"/>
              <w:numPr>
                <w:ilvl w:val="0"/>
                <w:numId w:val="23"/>
              </w:numPr>
              <w:spacing w:before="60" w:beforeAutospacing="0" w:after="60" w:afterAutospacing="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Développement des collections en fonction des besoins des programmes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F2BD90F" w14:textId="77777777" w:rsidR="0058181C" w:rsidRPr="00190554" w:rsidRDefault="0058181C" w:rsidP="004E763C">
            <w:pPr>
              <w:pStyle w:val="NormalWeb"/>
              <w:numPr>
                <w:ilvl w:val="0"/>
                <w:numId w:val="23"/>
              </w:numPr>
              <w:spacing w:before="60" w:beforeAutospacing="0" w:after="60" w:afterAutospacing="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Soutien au développement et à la mise à jour du volet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Bibliographie du plan de cours.</w:t>
            </w:r>
          </w:p>
          <w:p w14:paraId="7032D9C2" w14:textId="77777777" w:rsidR="0058181C" w:rsidRPr="00190554" w:rsidRDefault="0058181C" w:rsidP="004E763C">
            <w:pPr>
              <w:pStyle w:val="NormalWeb"/>
              <w:numPr>
                <w:ilvl w:val="0"/>
                <w:numId w:val="23"/>
              </w:numPr>
              <w:spacing w:before="60" w:beforeAutospacing="0" w:after="60" w:afterAutospacing="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Référence de 1</w:t>
            </w:r>
            <w:r w:rsidRPr="008D1D7A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re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ligne pour les enseignants en matière de </w:t>
            </w:r>
            <w:r w:rsidRPr="008D1D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droit d’auteur</w:t>
            </w:r>
            <w:r w:rsidRPr="001905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pour le matériel pédagogique.</w:t>
            </w:r>
          </w:p>
          <w:p w14:paraId="69D8D8FE" w14:textId="77777777" w:rsidR="0058181C" w:rsidRPr="00190554" w:rsidRDefault="0058181C" w:rsidP="004E763C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Espaces de travail, équipements et logiciels</w:t>
            </w:r>
          </w:p>
          <w:p w14:paraId="3F09694E" w14:textId="77777777" w:rsidR="0058181C" w:rsidRPr="00190554" w:rsidRDefault="0058181C" w:rsidP="004E763C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sz w:val="22"/>
                <w:szCs w:val="22"/>
              </w:rPr>
              <w:t>Espaces de travail individuels et collectifs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719B7CA" w14:textId="77777777" w:rsidR="0058181C" w:rsidRPr="00190554" w:rsidRDefault="0058181C" w:rsidP="004E763C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90554">
              <w:rPr>
                <w:rFonts w:asciiTheme="majorHAnsi" w:hAnsiTheme="majorHAnsi" w:cstheme="majorHAnsi"/>
                <w:sz w:val="22"/>
                <w:szCs w:val="22"/>
              </w:rPr>
              <w:t>Installations spécialisées (ex. : laboratoires de formation, studios de présentation, laboratoire de visualisation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  <w:p w14:paraId="60ACB425" w14:textId="77777777" w:rsidR="0058181C" w:rsidRPr="00190554" w:rsidRDefault="0058181C" w:rsidP="004E763C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D1D7A">
              <w:rPr>
                <w:rFonts w:asciiTheme="majorHAnsi" w:hAnsiTheme="majorHAnsi" w:cstheme="majorHAnsi"/>
                <w:sz w:val="22"/>
                <w:szCs w:val="22"/>
              </w:rPr>
              <w:t>Ordinateurs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8D1D7A">
              <w:rPr>
                <w:rFonts w:asciiTheme="majorHAnsi" w:hAnsiTheme="majorHAnsi" w:cstheme="majorHAnsi"/>
                <w:sz w:val="22"/>
                <w:szCs w:val="22"/>
              </w:rPr>
              <w:t>portables</w:t>
            </w:r>
            <w:r w:rsidRPr="0019055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dotés de logiciels </w:t>
            </w:r>
            <w:r w:rsidRPr="00190554">
              <w:rPr>
                <w:rFonts w:asciiTheme="majorHAnsi" w:hAnsiTheme="majorHAnsi" w:cstheme="majorHAnsi"/>
                <w:sz w:val="22"/>
                <w:szCs w:val="22"/>
              </w:rPr>
              <w:t xml:space="preserve">en soutien au travail académique (Antidote, SPSS, Suite Office, </w:t>
            </w:r>
            <w:proofErr w:type="spellStart"/>
            <w:r w:rsidRPr="00190554">
              <w:rPr>
                <w:rFonts w:asciiTheme="majorHAnsi" w:hAnsiTheme="majorHAnsi" w:cstheme="majorHAnsi"/>
                <w:sz w:val="22"/>
                <w:szCs w:val="22"/>
              </w:rPr>
              <w:t>CMAPTools</w:t>
            </w:r>
            <w:proofErr w:type="spellEnd"/>
            <w:r w:rsidRPr="00190554">
              <w:rPr>
                <w:rFonts w:asciiTheme="majorHAnsi" w:hAnsiTheme="majorHAnsi" w:cstheme="majorHAnsi"/>
                <w:sz w:val="22"/>
                <w:szCs w:val="22"/>
              </w:rPr>
              <w:t>, etc.)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C87E1A1" w14:textId="77777777" w:rsidR="0058181C" w:rsidRDefault="0058181C" w:rsidP="004E763C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D1D7A">
              <w:rPr>
                <w:rFonts w:asciiTheme="majorHAnsi" w:hAnsiTheme="majorHAnsi" w:cstheme="majorHAnsi"/>
                <w:sz w:val="22"/>
                <w:szCs w:val="22"/>
              </w:rPr>
              <w:t>Équipements</w:t>
            </w:r>
            <w:r w:rsidRPr="00190554">
              <w:rPr>
                <w:rFonts w:asciiTheme="majorHAnsi" w:hAnsiTheme="majorHAnsi" w:cstheme="majorHAnsi"/>
                <w:sz w:val="22"/>
                <w:szCs w:val="22"/>
              </w:rPr>
              <w:t xml:space="preserve"> spécialisés accessibles sur place et en prêt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3E7D6CC" w14:textId="77777777" w:rsidR="0058181C" w:rsidRPr="00E71743" w:rsidRDefault="0058181C" w:rsidP="004E763C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9" w:type="dxa"/>
          </w:tcPr>
          <w:p w14:paraId="50282CDF" w14:textId="77777777" w:rsidR="0058181C" w:rsidRDefault="0058181C" w:rsidP="004E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Diane Sauvé</w:t>
            </w:r>
          </w:p>
          <w:p w14:paraId="304E3BE8" w14:textId="77777777" w:rsidR="0058181C" w:rsidRDefault="0058181C" w:rsidP="004E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Directrice – soutien à la réussite, à la recherche et à l’enseignement</w:t>
            </w:r>
          </w:p>
          <w:p w14:paraId="445D0567" w14:textId="77777777" w:rsidR="0058181C" w:rsidRDefault="0058181C" w:rsidP="004E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514-343-6111, poste 1817</w:t>
            </w:r>
          </w:p>
          <w:p w14:paraId="3FA51D41" w14:textId="77777777" w:rsidR="0058181C" w:rsidRDefault="002F71E5" w:rsidP="004E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4" w:history="1">
              <w:r w:rsidR="0058181C" w:rsidRPr="00937842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diane.sauve@umontreal.ca</w:t>
              </w:r>
            </w:hyperlink>
          </w:p>
          <w:p w14:paraId="3C60227A" w14:textId="77777777" w:rsidR="0058181C" w:rsidRDefault="0058181C" w:rsidP="004E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177052" w14:textId="77777777" w:rsidR="0058181C" w:rsidRDefault="0058181C" w:rsidP="004E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Site web décrivant les services: </w:t>
            </w:r>
            <w:hyperlink r:id="rId25" w:history="1">
              <w:r w:rsidRPr="00ED3AB6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bib.umontreal.ca</w:t>
              </w:r>
            </w:hyperlink>
          </w:p>
          <w:p w14:paraId="513CD700" w14:textId="77777777" w:rsidR="0058181C" w:rsidRDefault="0058181C" w:rsidP="004E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10F358" w14:textId="77777777" w:rsidR="0058181C" w:rsidRDefault="0058181C" w:rsidP="004E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181C" w14:paraId="070E238E" w14:textId="77777777" w:rsidTr="004E7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7FD03EDE" w14:textId="77777777" w:rsidR="0058181C" w:rsidRDefault="0058181C" w:rsidP="004654B2">
            <w:pPr>
              <w:pStyle w:val="Titre1"/>
              <w:outlineLvl w:val="0"/>
            </w:pPr>
            <w:bookmarkStart w:id="9" w:name="_Toc23514597"/>
            <w:r>
              <w:t>Développement et valorisation de la recherche</w:t>
            </w:r>
            <w:bookmarkEnd w:id="9"/>
          </w:p>
        </w:tc>
        <w:tc>
          <w:tcPr>
            <w:tcW w:w="1719" w:type="dxa"/>
            <w:vAlign w:val="center"/>
          </w:tcPr>
          <w:p w14:paraId="7308B7D1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Bureau Recherche-Développement-Valorisation</w:t>
            </w:r>
          </w:p>
        </w:tc>
        <w:tc>
          <w:tcPr>
            <w:tcW w:w="6460" w:type="dxa"/>
          </w:tcPr>
          <w:p w14:paraId="3080BFCB" w14:textId="77777777" w:rsidR="0058181C" w:rsidRPr="00083780" w:rsidRDefault="0058181C" w:rsidP="00D91A6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0">
              <w:rPr>
                <w:rFonts w:asciiTheme="majorHAnsi" w:hAnsiTheme="majorHAnsi" w:cstheme="majorHAnsi"/>
                <w:sz w:val="22"/>
                <w:szCs w:val="22"/>
              </w:rPr>
              <w:t>Soutien aux chercheurs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et</w:t>
            </w:r>
            <w:r w:rsidRPr="00083780">
              <w:rPr>
                <w:rFonts w:asciiTheme="majorHAnsi" w:hAnsiTheme="majorHAnsi" w:cstheme="majorHAnsi"/>
                <w:sz w:val="22"/>
                <w:szCs w:val="22"/>
              </w:rPr>
              <w:t xml:space="preserve"> aux directions de faculté pour la réalisation de la mission de recherche de l’Université, de l’idéation jusqu’à la valorisation.  </w:t>
            </w:r>
          </w:p>
          <w:p w14:paraId="564A93C1" w14:textId="77777777" w:rsidR="0058181C" w:rsidRPr="005F2796" w:rsidRDefault="0058181C" w:rsidP="00E71743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2796">
              <w:rPr>
                <w:rFonts w:asciiTheme="majorHAnsi" w:hAnsiTheme="majorHAnsi" w:cstheme="majorHAnsi"/>
                <w:sz w:val="22"/>
                <w:szCs w:val="22"/>
              </w:rPr>
              <w:t>Financement : occasions et stratégies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analyses, rédaction</w:t>
            </w:r>
          </w:p>
          <w:p w14:paraId="0613381F" w14:textId="77777777" w:rsidR="0058181C" w:rsidRPr="005F2796" w:rsidRDefault="0058181C" w:rsidP="00E71743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2796">
              <w:rPr>
                <w:rFonts w:asciiTheme="majorHAnsi" w:hAnsiTheme="majorHAnsi" w:cstheme="majorHAnsi"/>
                <w:sz w:val="22"/>
                <w:szCs w:val="22"/>
              </w:rPr>
              <w:t>Recherche de partenaires</w:t>
            </w:r>
          </w:p>
          <w:p w14:paraId="2A5CAB0B" w14:textId="77777777" w:rsidR="0058181C" w:rsidRPr="005F2796" w:rsidRDefault="0058181C" w:rsidP="00E71743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2796">
              <w:rPr>
                <w:rFonts w:asciiTheme="majorHAnsi" w:hAnsiTheme="majorHAnsi" w:cstheme="majorHAnsi"/>
                <w:sz w:val="22"/>
                <w:szCs w:val="22"/>
              </w:rPr>
              <w:t>Politiques, règles, législation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: ententes, contrats, propriété intellectuelle, déclaration d’inventions, brevets, etc.</w:t>
            </w:r>
          </w:p>
          <w:p w14:paraId="401A9E29" w14:textId="77777777" w:rsidR="0058181C" w:rsidRPr="005F2796" w:rsidRDefault="0058181C" w:rsidP="00E71743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2796">
              <w:rPr>
                <w:rFonts w:asciiTheme="majorHAnsi" w:hAnsiTheme="majorHAnsi" w:cstheme="majorHAnsi"/>
                <w:sz w:val="22"/>
                <w:szCs w:val="22"/>
              </w:rPr>
              <w:t>Accompagnement de projets : administration, conseils stratégiques, valorisation</w:t>
            </w:r>
          </w:p>
          <w:p w14:paraId="58326A94" w14:textId="77777777" w:rsidR="0058181C" w:rsidRDefault="0058181C" w:rsidP="00E71743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Entreprenariat étudiant : conseil, accompagnement, outillage.</w:t>
            </w:r>
          </w:p>
        </w:tc>
        <w:tc>
          <w:tcPr>
            <w:tcW w:w="3709" w:type="dxa"/>
          </w:tcPr>
          <w:p w14:paraId="212F87E2" w14:textId="77777777" w:rsidR="0058181C" w:rsidRDefault="0058181C" w:rsidP="00D9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Isabelle Bayard</w:t>
            </w:r>
          </w:p>
          <w:p w14:paraId="377CB3F5" w14:textId="77777777" w:rsidR="0058181C" w:rsidRDefault="0058181C" w:rsidP="00D9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Directrice générale par intérim</w:t>
            </w:r>
          </w:p>
          <w:p w14:paraId="46108316" w14:textId="77777777" w:rsidR="0058181C" w:rsidRDefault="0058181C" w:rsidP="00D9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514-343-7277</w:t>
            </w:r>
          </w:p>
          <w:p w14:paraId="0281CEF8" w14:textId="77777777" w:rsidR="0058181C" w:rsidRDefault="002F71E5" w:rsidP="00D9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6" w:history="1">
              <w:r w:rsidR="0058181C" w:rsidRPr="00F75B23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Isabelle.bayard@umontreal.ca</w:t>
              </w:r>
            </w:hyperlink>
            <w:r w:rsidR="0058181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8EDA9C1" w14:textId="77777777" w:rsidR="0058181C" w:rsidRDefault="0058181C" w:rsidP="00D9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962AA7" w14:textId="77777777" w:rsidR="0058181C" w:rsidRDefault="0058181C" w:rsidP="00D9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Caroline Lachance </w:t>
            </w:r>
          </w:p>
          <w:p w14:paraId="7BEF3BD4" w14:textId="77777777" w:rsidR="0058181C" w:rsidRDefault="0058181C" w:rsidP="00D9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Directrice analyses stratégiques, reddition de comptes et gestion des risques </w:t>
            </w:r>
          </w:p>
          <w:p w14:paraId="23D73B30" w14:textId="77777777" w:rsidR="0058181C" w:rsidRDefault="0058181C" w:rsidP="00D9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514-343-8980</w:t>
            </w:r>
          </w:p>
          <w:p w14:paraId="13066DFE" w14:textId="77777777" w:rsidR="0058181C" w:rsidRDefault="002F71E5" w:rsidP="00D9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7" w:history="1">
              <w:r w:rsidR="0058181C" w:rsidRPr="00F75B23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Caroline.lachance@umontreal.ca</w:t>
              </w:r>
            </w:hyperlink>
            <w:r w:rsidR="0058181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8B65CAC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181C" w14:paraId="2CA090C9" w14:textId="77777777" w:rsidTr="004E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4476B5CF" w14:textId="77777777" w:rsidR="0058181C" w:rsidRDefault="0058181C" w:rsidP="004654B2">
            <w:pPr>
              <w:pStyle w:val="Titre1"/>
              <w:outlineLvl w:val="0"/>
              <w:rPr>
                <w:b/>
                <w:bCs/>
              </w:rPr>
            </w:pPr>
            <w:bookmarkStart w:id="10" w:name="_Toc23514598"/>
            <w:r>
              <w:t>Innovation pédagogique</w:t>
            </w:r>
            <w:bookmarkEnd w:id="10"/>
          </w:p>
          <w:p w14:paraId="19299B05" w14:textId="77777777" w:rsidR="0058181C" w:rsidRDefault="0058181C" w:rsidP="0002295E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  <w:p w14:paraId="6C2CD9F8" w14:textId="77777777" w:rsidR="0058181C" w:rsidRDefault="0058181C" w:rsidP="004654B2">
            <w:pPr>
              <w:pStyle w:val="Titre1"/>
              <w:outlineLvl w:val="0"/>
              <w:rPr>
                <w:b/>
                <w:bCs/>
              </w:rPr>
            </w:pPr>
            <w:bookmarkStart w:id="11" w:name="_Toc23514599"/>
            <w:r>
              <w:t>Formation en ligne</w:t>
            </w:r>
            <w:bookmarkEnd w:id="11"/>
          </w:p>
          <w:p w14:paraId="0A864A9C" w14:textId="77777777" w:rsidR="004654B2" w:rsidRDefault="004654B2" w:rsidP="004654B2">
            <w:pPr>
              <w:pStyle w:val="Titre1"/>
              <w:outlineLvl w:val="0"/>
            </w:pPr>
          </w:p>
          <w:p w14:paraId="0FB2E00E" w14:textId="3BAA2CD2" w:rsidR="0058181C" w:rsidRDefault="0058181C" w:rsidP="004654B2">
            <w:pPr>
              <w:pStyle w:val="Titre1"/>
              <w:outlineLvl w:val="0"/>
            </w:pPr>
            <w:bookmarkStart w:id="12" w:name="_Toc23514600"/>
            <w:r>
              <w:lastRenderedPageBreak/>
              <w:t>Environnements numériques d’apprentissage</w:t>
            </w:r>
            <w:bookmarkEnd w:id="12"/>
          </w:p>
        </w:tc>
        <w:tc>
          <w:tcPr>
            <w:tcW w:w="1719" w:type="dxa"/>
            <w:vAlign w:val="center"/>
          </w:tcPr>
          <w:p w14:paraId="5C4A2E5C" w14:textId="77777777" w:rsidR="0058181C" w:rsidRPr="003B4A9E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Centre de pédagogie universitaire (CPU)</w:t>
            </w:r>
          </w:p>
        </w:tc>
        <w:tc>
          <w:tcPr>
            <w:tcW w:w="6460" w:type="dxa"/>
          </w:tcPr>
          <w:p w14:paraId="24E15EE2" w14:textId="77777777" w:rsidR="0058181C" w:rsidRPr="008370B8" w:rsidRDefault="0058181C" w:rsidP="0002295E">
            <w:pPr>
              <w:pStyle w:val="Paragraphedeliste"/>
              <w:numPr>
                <w:ilvl w:val="0"/>
                <w:numId w:val="12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370B8">
              <w:rPr>
                <w:rFonts w:asciiTheme="majorHAnsi" w:hAnsiTheme="majorHAnsi" w:cstheme="majorHAnsi"/>
                <w:sz w:val="22"/>
                <w:szCs w:val="22"/>
              </w:rPr>
              <w:t xml:space="preserve">Accompagnement des unités et des enseignants pour le volet pédagogique de leur tâche : modification/création de programmes (intégrant ou non les TICE), développement ou mise à jour de cours, évaluation de besoins </w:t>
            </w:r>
          </w:p>
          <w:p w14:paraId="7501C74F" w14:textId="77777777" w:rsidR="0058181C" w:rsidRPr="008370B8" w:rsidRDefault="0058181C" w:rsidP="0002295E">
            <w:pPr>
              <w:pStyle w:val="Paragraphedeliste"/>
              <w:numPr>
                <w:ilvl w:val="0"/>
                <w:numId w:val="12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370B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Consultation et assistance aux enseignants désirant développer un cours entièrement ou partiellement en ligne</w:t>
            </w:r>
          </w:p>
          <w:p w14:paraId="60481F47" w14:textId="77777777" w:rsidR="0058181C" w:rsidRDefault="0058181C" w:rsidP="0002295E">
            <w:pPr>
              <w:pStyle w:val="Paragraphedeliste"/>
              <w:numPr>
                <w:ilvl w:val="0"/>
                <w:numId w:val="12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370B8">
              <w:rPr>
                <w:rFonts w:asciiTheme="majorHAnsi" w:hAnsiTheme="majorHAnsi" w:cstheme="majorHAnsi"/>
                <w:sz w:val="22"/>
                <w:szCs w:val="22"/>
              </w:rPr>
              <w:t>Soutien à l’adaptation des stratégies d’enseignement et d’apprentissage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et à l’évaluation des apprentissages</w:t>
            </w:r>
          </w:p>
          <w:p w14:paraId="49E4D11E" w14:textId="77777777" w:rsidR="0058181C" w:rsidRPr="008370B8" w:rsidRDefault="0058181C" w:rsidP="0002295E">
            <w:pPr>
              <w:pStyle w:val="Paragraphedeliste"/>
              <w:numPr>
                <w:ilvl w:val="0"/>
                <w:numId w:val="12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Soutien à l’innovation pédagogique</w:t>
            </w:r>
          </w:p>
          <w:p w14:paraId="6A373C12" w14:textId="77777777" w:rsidR="0058181C" w:rsidRPr="008370B8" w:rsidRDefault="0058181C" w:rsidP="0002295E">
            <w:pPr>
              <w:pStyle w:val="Paragraphedeliste"/>
              <w:numPr>
                <w:ilvl w:val="0"/>
                <w:numId w:val="12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370B8">
              <w:rPr>
                <w:rFonts w:asciiTheme="majorHAnsi" w:hAnsiTheme="majorHAnsi" w:cstheme="majorHAnsi"/>
                <w:sz w:val="22"/>
                <w:szCs w:val="22"/>
              </w:rPr>
              <w:t>Formation et assistance à l’utilisation 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 environnements numériques d’apprentissage :</w:t>
            </w:r>
            <w:r w:rsidRPr="008370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370B8">
              <w:rPr>
                <w:rFonts w:asciiTheme="majorHAnsi" w:hAnsiTheme="majorHAnsi" w:cstheme="majorHAnsi"/>
                <w:sz w:val="22"/>
                <w:szCs w:val="22"/>
              </w:rPr>
              <w:t>StudiUM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Portfolio,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Edulib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  <w:p w14:paraId="64086603" w14:textId="77777777" w:rsidR="0058181C" w:rsidRPr="00963DB9" w:rsidRDefault="0058181C" w:rsidP="0002295E">
            <w:pPr>
              <w:pStyle w:val="Paragraphedeliste"/>
              <w:numPr>
                <w:ilvl w:val="0"/>
                <w:numId w:val="12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370B8">
              <w:rPr>
                <w:rFonts w:asciiTheme="majorHAnsi" w:hAnsiTheme="majorHAnsi" w:cstheme="majorHAnsi"/>
                <w:sz w:val="22"/>
                <w:szCs w:val="22"/>
              </w:rPr>
              <w:t>Ateliers de formation dans les unités sur demande</w:t>
            </w:r>
          </w:p>
          <w:p w14:paraId="313E7B60" w14:textId="77777777" w:rsidR="0058181C" w:rsidRPr="0002295E" w:rsidRDefault="0058181C" w:rsidP="0002295E">
            <w:pPr>
              <w:spacing w:after="40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9" w:type="dxa"/>
          </w:tcPr>
          <w:p w14:paraId="450FD622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370B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Bernard Bérubé</w:t>
            </w:r>
          </w:p>
          <w:p w14:paraId="0B96C267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Directeur adjoint</w:t>
            </w:r>
          </w:p>
          <w:p w14:paraId="31AC9A0C" w14:textId="77777777" w:rsidR="0058181C" w:rsidRPr="008370B8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Centre de pédagogie universitaire</w:t>
            </w:r>
          </w:p>
          <w:p w14:paraId="459E93C7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370B8">
              <w:rPr>
                <w:rFonts w:asciiTheme="majorHAnsi" w:hAnsiTheme="majorHAnsi" w:cstheme="majorHAnsi"/>
                <w:sz w:val="22"/>
                <w:szCs w:val="22"/>
              </w:rPr>
              <w:t>514-343-6111, poste 48452</w:t>
            </w:r>
          </w:p>
          <w:p w14:paraId="6F9815D4" w14:textId="77777777" w:rsidR="0058181C" w:rsidRPr="00911040" w:rsidRDefault="002F71E5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8" w:history="1">
              <w:r w:rsidR="0058181C" w:rsidRPr="00911040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b.berube@umontreal.ca</w:t>
              </w:r>
            </w:hyperlink>
          </w:p>
          <w:p w14:paraId="388A4C5E" w14:textId="77777777" w:rsidR="0058181C" w:rsidRPr="008C6FD7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181C" w14:paraId="14DF4DD7" w14:textId="77777777" w:rsidTr="004E7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26DF324F" w14:textId="77777777" w:rsidR="0058181C" w:rsidRDefault="0058181C" w:rsidP="004654B2">
            <w:pPr>
              <w:pStyle w:val="Titre1"/>
              <w:outlineLvl w:val="0"/>
            </w:pPr>
            <w:bookmarkStart w:id="13" w:name="_Toc23514601"/>
            <w:r>
              <w:lastRenderedPageBreak/>
              <w:t>Intégrité et plagiat</w:t>
            </w:r>
            <w:bookmarkEnd w:id="13"/>
          </w:p>
        </w:tc>
        <w:tc>
          <w:tcPr>
            <w:tcW w:w="1719" w:type="dxa"/>
            <w:vAlign w:val="center"/>
          </w:tcPr>
          <w:p w14:paraId="5B99B885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Vice rectorat aux affaires étudiantes et aux études</w:t>
            </w:r>
          </w:p>
        </w:tc>
        <w:tc>
          <w:tcPr>
            <w:tcW w:w="6460" w:type="dxa"/>
          </w:tcPr>
          <w:p w14:paraId="3348AC85" w14:textId="77777777" w:rsidR="0058181C" w:rsidRPr="00E71743" w:rsidRDefault="0058181C" w:rsidP="00E71743">
            <w:pPr>
              <w:pStyle w:val="NormalWeb"/>
              <w:numPr>
                <w:ilvl w:val="0"/>
                <w:numId w:val="25"/>
              </w:numPr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2"/>
                <w:szCs w:val="22"/>
                <w:lang w:eastAsia="fr-FR"/>
              </w:rPr>
            </w:pPr>
            <w:r w:rsidRPr="00E71743">
              <w:rPr>
                <w:rFonts w:asciiTheme="majorHAnsi" w:eastAsiaTheme="minorEastAsia" w:hAnsiTheme="majorHAnsi" w:cstheme="majorHAnsi"/>
                <w:sz w:val="22"/>
                <w:szCs w:val="22"/>
                <w:lang w:eastAsia="fr-FR"/>
              </w:rPr>
              <w:t>Promotion sur les bonnes pratiques en matière d’intégrité intellectuelle</w:t>
            </w:r>
          </w:p>
          <w:p w14:paraId="060F3ADE" w14:textId="77777777" w:rsidR="0058181C" w:rsidRDefault="0058181C" w:rsidP="00E71743">
            <w:pPr>
              <w:pStyle w:val="NormalWeb"/>
              <w:numPr>
                <w:ilvl w:val="0"/>
                <w:numId w:val="24"/>
              </w:numPr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71743">
              <w:rPr>
                <w:rFonts w:asciiTheme="majorHAnsi" w:eastAsiaTheme="minorEastAsia" w:hAnsiTheme="majorHAnsi" w:cstheme="majorHAnsi"/>
                <w:sz w:val="22"/>
                <w:szCs w:val="22"/>
                <w:lang w:eastAsia="fr-FR"/>
              </w:rPr>
              <w:t>Information sur les dispositions réglementaires à propos du plagiat et de la fraude</w:t>
            </w:r>
          </w:p>
        </w:tc>
        <w:tc>
          <w:tcPr>
            <w:tcW w:w="3709" w:type="dxa"/>
          </w:tcPr>
          <w:p w14:paraId="1152143E" w14:textId="77777777" w:rsidR="0058181C" w:rsidRDefault="0058181C" w:rsidP="0002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E4FB3">
              <w:rPr>
                <w:rFonts w:asciiTheme="majorHAnsi" w:hAnsiTheme="majorHAnsi" w:cstheme="majorHAnsi"/>
                <w:sz w:val="22"/>
                <w:szCs w:val="22"/>
              </w:rPr>
              <w:t>https://integrite.umontreal.ca/accueil/</w:t>
            </w:r>
          </w:p>
        </w:tc>
      </w:tr>
      <w:tr w:rsidR="0058181C" w14:paraId="01F31AE5" w14:textId="77777777" w:rsidTr="004E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55B9F73D" w14:textId="77777777" w:rsidR="0058181C" w:rsidRDefault="0058181C" w:rsidP="004654B2">
            <w:pPr>
              <w:pStyle w:val="Titre1"/>
              <w:outlineLvl w:val="0"/>
            </w:pPr>
            <w:bookmarkStart w:id="14" w:name="_Toc23514602"/>
            <w:r>
              <w:t>Modification et création de programmes</w:t>
            </w:r>
            <w:bookmarkEnd w:id="14"/>
          </w:p>
        </w:tc>
        <w:tc>
          <w:tcPr>
            <w:tcW w:w="1719" w:type="dxa"/>
            <w:vAlign w:val="center"/>
          </w:tcPr>
          <w:p w14:paraId="5A4EB999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Vice rectorat aux affaires étudiantes et aux études</w:t>
            </w:r>
          </w:p>
        </w:tc>
        <w:tc>
          <w:tcPr>
            <w:tcW w:w="6460" w:type="dxa"/>
          </w:tcPr>
          <w:p w14:paraId="193305A4" w14:textId="77777777" w:rsidR="0058181C" w:rsidRPr="00E71743" w:rsidRDefault="0058181C" w:rsidP="00ED3AB6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E71743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Conseils lors de modification ou création de programmes</w:t>
            </w:r>
          </w:p>
        </w:tc>
        <w:tc>
          <w:tcPr>
            <w:tcW w:w="3709" w:type="dxa"/>
          </w:tcPr>
          <w:p w14:paraId="556C1D00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Sylvie Normandeau</w:t>
            </w:r>
          </w:p>
          <w:p w14:paraId="2FA15A39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Vic-rectrice adjointe aux études de 1</w:t>
            </w:r>
            <w:r w:rsidRPr="00E7174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er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cycle et à la formation continue</w:t>
            </w:r>
          </w:p>
          <w:p w14:paraId="5C0F12A6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514 343-6111, poste 3604</w:t>
            </w:r>
          </w:p>
          <w:p w14:paraId="494B5142" w14:textId="77777777" w:rsidR="0058181C" w:rsidRDefault="002F71E5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9" w:history="1">
              <w:r w:rsidR="0058181C" w:rsidRPr="00790303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sylvie.normandeau@umontreal.ca</w:t>
              </w:r>
            </w:hyperlink>
          </w:p>
          <w:p w14:paraId="69791A7B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F9C1CA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Michèle Brochu</w:t>
            </w:r>
          </w:p>
          <w:p w14:paraId="398C4BCF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Vice-rectrice adjointe aux études supérieures</w:t>
            </w:r>
          </w:p>
          <w:p w14:paraId="56450D7A" w14:textId="77777777" w:rsidR="0058181C" w:rsidRDefault="0058181C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514 343-6537</w:t>
            </w:r>
          </w:p>
          <w:p w14:paraId="3222F3E3" w14:textId="77777777" w:rsidR="0058181C" w:rsidRDefault="002F71E5" w:rsidP="0002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0" w:history="1">
              <w:r w:rsidR="0058181C" w:rsidRPr="00790303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michele.brochu@umontreal.ca</w:t>
              </w:r>
            </w:hyperlink>
          </w:p>
        </w:tc>
      </w:tr>
      <w:tr w:rsidR="0058181C" w14:paraId="1DBF63F0" w14:textId="77777777" w:rsidTr="004E7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665B64FB" w14:textId="77777777" w:rsidR="0058181C" w:rsidRPr="003B4A9E" w:rsidRDefault="0058181C" w:rsidP="004654B2">
            <w:pPr>
              <w:pStyle w:val="Titre1"/>
              <w:outlineLvl w:val="0"/>
            </w:pPr>
            <w:bookmarkStart w:id="15" w:name="_Toc23514603"/>
            <w:r>
              <w:t>Relations avec les diplômés</w:t>
            </w:r>
            <w:bookmarkEnd w:id="15"/>
          </w:p>
        </w:tc>
        <w:tc>
          <w:tcPr>
            <w:tcW w:w="1719" w:type="dxa"/>
            <w:vAlign w:val="center"/>
          </w:tcPr>
          <w:p w14:paraId="5B3DEE51" w14:textId="77777777" w:rsidR="0058181C" w:rsidRPr="003B4A9E" w:rsidRDefault="0058181C" w:rsidP="00DE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>Réseau des diplômés et des donateurs</w:t>
            </w:r>
          </w:p>
          <w:p w14:paraId="71EC70F0" w14:textId="77777777" w:rsidR="0058181C" w:rsidRPr="003B4A9E" w:rsidRDefault="0058181C" w:rsidP="00DE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460" w:type="dxa"/>
          </w:tcPr>
          <w:p w14:paraId="16B5AD63" w14:textId="77777777" w:rsidR="0058181C" w:rsidRDefault="0058181C" w:rsidP="00911040">
            <w:pPr>
              <w:pStyle w:val="Paragraphedeliste"/>
              <w:numPr>
                <w:ilvl w:val="0"/>
                <w:numId w:val="6"/>
              </w:numPr>
              <w:spacing w:after="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 xml:space="preserve">Tenue du fichier des diplômés de l’UdeM </w:t>
            </w:r>
          </w:p>
          <w:p w14:paraId="52C96EBA" w14:textId="77777777" w:rsidR="0058181C" w:rsidRDefault="0058181C" w:rsidP="00911040">
            <w:pPr>
              <w:pStyle w:val="Paragraphedeliste"/>
              <w:numPr>
                <w:ilvl w:val="0"/>
                <w:numId w:val="6"/>
              </w:numPr>
              <w:spacing w:after="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Identification proactive de diplômés et de donateurs potentiels</w:t>
            </w:r>
          </w:p>
          <w:p w14:paraId="14A9C584" w14:textId="77777777" w:rsidR="0058181C" w:rsidRPr="00D93433" w:rsidRDefault="0058181C" w:rsidP="00911040">
            <w:pPr>
              <w:pStyle w:val="Paragraphedeliste"/>
              <w:numPr>
                <w:ilvl w:val="0"/>
                <w:numId w:val="6"/>
              </w:numPr>
              <w:spacing w:after="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Soutien des unités dans la sollicitation de dons philanthropiques, notamment par la réalisation de campagnes annuelles et de sollicitations personnalisées</w:t>
            </w:r>
          </w:p>
          <w:p w14:paraId="500B1AAA" w14:textId="77777777" w:rsidR="0058181C" w:rsidRDefault="0058181C" w:rsidP="00911040">
            <w:pPr>
              <w:pStyle w:val="Paragraphedeliste"/>
              <w:numPr>
                <w:ilvl w:val="0"/>
                <w:numId w:val="6"/>
              </w:numPr>
              <w:spacing w:after="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Soutien des unités dans la consolidation de leurs liens avec les diplômés</w:t>
            </w:r>
          </w:p>
          <w:p w14:paraId="550AD10F" w14:textId="77777777" w:rsidR="0058181C" w:rsidRDefault="0058181C" w:rsidP="00911040">
            <w:pPr>
              <w:pStyle w:val="Paragraphedeliste"/>
              <w:numPr>
                <w:ilvl w:val="0"/>
                <w:numId w:val="6"/>
              </w:numPr>
              <w:spacing w:after="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Réalisation d’activités et gestion de réseaux de diplômés à l’international</w:t>
            </w:r>
          </w:p>
          <w:p w14:paraId="1B031C78" w14:textId="77777777" w:rsidR="0058181C" w:rsidRDefault="0058181C" w:rsidP="00911040">
            <w:pPr>
              <w:pStyle w:val="Paragraphedeliste"/>
              <w:numPr>
                <w:ilvl w:val="0"/>
                <w:numId w:val="6"/>
              </w:numPr>
              <w:spacing w:after="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Soutien et encadrement d’activités destinées aux nouveaux diplômés, notamment lors des collations de grade</w:t>
            </w:r>
          </w:p>
          <w:p w14:paraId="6167F046" w14:textId="77777777" w:rsidR="0058181C" w:rsidRDefault="0058181C" w:rsidP="00911040">
            <w:pPr>
              <w:pStyle w:val="Paragraphedeliste"/>
              <w:numPr>
                <w:ilvl w:val="0"/>
                <w:numId w:val="6"/>
              </w:numPr>
              <w:spacing w:after="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Expertise conseil en marketing relationnel auprès des diplômés et des donateurs</w:t>
            </w: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B798E9C" w14:textId="77777777" w:rsidR="0058181C" w:rsidRDefault="0058181C" w:rsidP="00911040">
            <w:pPr>
              <w:pStyle w:val="Paragraphedeliste"/>
              <w:numPr>
                <w:ilvl w:val="0"/>
                <w:numId w:val="6"/>
              </w:numPr>
              <w:spacing w:after="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Réalisation d’activités de sensibilisation aux études et à la recherche (projet SEUR)</w:t>
            </w:r>
          </w:p>
          <w:p w14:paraId="3160E711" w14:textId="77777777" w:rsidR="0058181C" w:rsidRPr="009D2008" w:rsidRDefault="0058181C" w:rsidP="009D2008">
            <w:pPr>
              <w:pStyle w:val="Paragraphedeliste"/>
              <w:numPr>
                <w:ilvl w:val="0"/>
                <w:numId w:val="6"/>
              </w:numPr>
              <w:spacing w:after="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Conférences destinées au grand public (Belles soirées)</w:t>
            </w:r>
          </w:p>
        </w:tc>
        <w:tc>
          <w:tcPr>
            <w:tcW w:w="3709" w:type="dxa"/>
          </w:tcPr>
          <w:p w14:paraId="6D8D3C55" w14:textId="77777777" w:rsidR="0058181C" w:rsidRPr="003B4A9E" w:rsidRDefault="0058181C" w:rsidP="009C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François Barnabé-Légaré</w:t>
            </w:r>
          </w:p>
          <w:p w14:paraId="5E507BD1" w14:textId="77777777" w:rsidR="0058181C" w:rsidRPr="003B4A9E" w:rsidRDefault="0058181C" w:rsidP="009C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>Adjoint au vice-recteur</w:t>
            </w:r>
          </w:p>
          <w:p w14:paraId="50AAF357" w14:textId="77777777" w:rsidR="0058181C" w:rsidRPr="003B4A9E" w:rsidRDefault="0058181C" w:rsidP="009C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>514-343-5869</w:t>
            </w:r>
          </w:p>
          <w:p w14:paraId="49463875" w14:textId="77777777" w:rsidR="0058181C" w:rsidRPr="003B4A9E" w:rsidRDefault="002F71E5" w:rsidP="009C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58181C" w:rsidRPr="003B4A9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info@bdrd.umontreal.ca</w:t>
              </w:r>
            </w:hyperlink>
            <w:r w:rsidR="0058181C" w:rsidRPr="003B4A9E">
              <w:t xml:space="preserve"> </w:t>
            </w:r>
          </w:p>
          <w:p w14:paraId="25F0B0E7" w14:textId="77777777" w:rsidR="0058181C" w:rsidRPr="003B4A9E" w:rsidRDefault="0058181C" w:rsidP="009C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181C" w14:paraId="06ADB209" w14:textId="77777777" w:rsidTr="004E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27880AA6" w14:textId="77777777" w:rsidR="0058181C" w:rsidRDefault="0058181C" w:rsidP="004654B2">
            <w:pPr>
              <w:pStyle w:val="Titre1"/>
              <w:outlineLvl w:val="0"/>
              <w:rPr>
                <w:b/>
                <w:bCs/>
              </w:rPr>
            </w:pPr>
          </w:p>
          <w:p w14:paraId="290D3DCD" w14:textId="77777777" w:rsidR="0058181C" w:rsidRDefault="0058181C" w:rsidP="004654B2">
            <w:pPr>
              <w:pStyle w:val="Titre1"/>
              <w:outlineLvl w:val="0"/>
              <w:rPr>
                <w:b/>
                <w:bCs/>
              </w:rPr>
            </w:pPr>
            <w:bookmarkStart w:id="16" w:name="_Toc23514604"/>
            <w:r>
              <w:t>Soutien à la réussite</w:t>
            </w:r>
            <w:bookmarkEnd w:id="16"/>
          </w:p>
          <w:p w14:paraId="7C089D7D" w14:textId="77777777" w:rsidR="0058181C" w:rsidRDefault="0058181C" w:rsidP="004654B2">
            <w:pPr>
              <w:pStyle w:val="Titre1"/>
              <w:outlineLvl w:val="0"/>
              <w:rPr>
                <w:b/>
                <w:bCs/>
              </w:rPr>
            </w:pPr>
          </w:p>
          <w:p w14:paraId="265D7D41" w14:textId="718EB134" w:rsidR="0058181C" w:rsidRDefault="0058181C" w:rsidP="004654B2">
            <w:pPr>
              <w:pStyle w:val="Titre1"/>
              <w:outlineLvl w:val="0"/>
            </w:pPr>
            <w:bookmarkStart w:id="17" w:name="_Toc23514605"/>
            <w:r>
              <w:t>Information scolaire</w:t>
            </w:r>
            <w:bookmarkEnd w:id="17"/>
          </w:p>
        </w:tc>
        <w:tc>
          <w:tcPr>
            <w:tcW w:w="1719" w:type="dxa"/>
            <w:vAlign w:val="center"/>
          </w:tcPr>
          <w:p w14:paraId="6B9AE46D" w14:textId="0A310E35" w:rsidR="0058181C" w:rsidRPr="003B4A9E" w:rsidRDefault="0058181C" w:rsidP="00581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>Centre étudiant de soutien à la réussite (CÉSAR) – Services aux étudiants (SAÉ)</w:t>
            </w:r>
          </w:p>
        </w:tc>
        <w:tc>
          <w:tcPr>
            <w:tcW w:w="6460" w:type="dxa"/>
          </w:tcPr>
          <w:p w14:paraId="16FAB38A" w14:textId="77777777" w:rsidR="0058181C" w:rsidRPr="00E71743" w:rsidRDefault="0058181C" w:rsidP="0058181C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>Conseils aux unités quant à l’amélioration de l’expérience é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tudiante, soutien à la réussite</w:t>
            </w:r>
          </w:p>
          <w:p w14:paraId="2AC67606" w14:textId="77777777" w:rsidR="0058181C" w:rsidRPr="0035180F" w:rsidRDefault="0058181C" w:rsidP="0058181C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Enquêtes sur la persévérance et les abandons </w:t>
            </w:r>
          </w:p>
          <w:p w14:paraId="1AAA8332" w14:textId="77777777" w:rsidR="0058181C" w:rsidRPr="0035180F" w:rsidRDefault="0058181C" w:rsidP="0058181C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Information et orientation scolaire et professionnelle </w:t>
            </w:r>
          </w:p>
          <w:p w14:paraId="1A77E5CA" w14:textId="77777777" w:rsidR="0058181C" w:rsidRPr="0035180F" w:rsidRDefault="0058181C" w:rsidP="0058181C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Conseils pour le développement de carrière et la recherche d’emploi</w:t>
            </w:r>
          </w:p>
          <w:p w14:paraId="04B73AF2" w14:textId="77777777" w:rsidR="0058181C" w:rsidRPr="0035180F" w:rsidRDefault="0058181C" w:rsidP="0058181C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Formation sur le Tableau de bord Réussite </w:t>
            </w:r>
          </w:p>
          <w:p w14:paraId="045D111D" w14:textId="77777777" w:rsidR="0058181C" w:rsidRPr="002433A9" w:rsidRDefault="0058181C" w:rsidP="0058181C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Évaluation des compétences en français et offre d’ateliers pour améliorer la compétence linguistique des étudiants</w:t>
            </w:r>
          </w:p>
          <w:p w14:paraId="016625AF" w14:textId="77777777" w:rsidR="0058181C" w:rsidRPr="002433A9" w:rsidRDefault="0058181C" w:rsidP="0058181C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2433A9">
              <w:rPr>
                <w:rFonts w:asciiTheme="majorHAnsi" w:hAnsiTheme="majorHAnsi"/>
                <w:sz w:val="22"/>
              </w:rPr>
              <w:t>Dissémination des bonnes pratiques en matière de soutien à la réussite (colloque annuel)</w:t>
            </w:r>
          </w:p>
          <w:p w14:paraId="46C05B21" w14:textId="77777777" w:rsidR="0058181C" w:rsidRPr="0035180F" w:rsidRDefault="0058181C" w:rsidP="0058181C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Conseils aux unités sur le soutien offert aux étudiants en situation de handicap</w:t>
            </w:r>
          </w:p>
          <w:p w14:paraId="303A242E" w14:textId="5C74CF70" w:rsidR="0058181C" w:rsidRPr="003B4A9E" w:rsidRDefault="0058181C" w:rsidP="0058181C">
            <w:pPr>
              <w:pStyle w:val="Paragraphedeliste"/>
              <w:numPr>
                <w:ilvl w:val="0"/>
                <w:numId w:val="6"/>
              </w:numPr>
              <w:spacing w:after="4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Soutien au </w:t>
            </w: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>tutorat par les pairs (</w:t>
            </w:r>
            <w:r w:rsidRPr="003B4A9E">
              <w:rPr>
                <w:rFonts w:asciiTheme="majorHAnsi" w:hAnsiTheme="majorHAnsi" w:cstheme="majorHAnsi"/>
                <w:i/>
                <w:sz w:val="22"/>
                <w:szCs w:val="22"/>
              </w:rPr>
              <w:t>Guide de mise en œuvre d’un programme de tutorat par les pairs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hyperlink r:id="rId32" w:history="1">
              <w:r w:rsidRPr="003B4A9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http://cesar.umontreal.ca/soutienauxfacultes/outils.htm</w:t>
              </w:r>
            </w:hyperlink>
            <w:r w:rsidRPr="003B4A9E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3B4A9E">
              <w:t xml:space="preserve"> </w:t>
            </w:r>
          </w:p>
        </w:tc>
        <w:tc>
          <w:tcPr>
            <w:tcW w:w="3709" w:type="dxa"/>
          </w:tcPr>
          <w:p w14:paraId="0846E7D0" w14:textId="77777777" w:rsidR="0058181C" w:rsidRPr="003B4A9E" w:rsidRDefault="0058181C" w:rsidP="00581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>Hélène Trifiro</w:t>
            </w:r>
          </w:p>
          <w:p w14:paraId="2337CE29" w14:textId="77777777" w:rsidR="0058181C" w:rsidRPr="003B4A9E" w:rsidRDefault="0058181C" w:rsidP="00581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>Directrice</w:t>
            </w:r>
          </w:p>
          <w:p w14:paraId="2EECCC31" w14:textId="77777777" w:rsidR="0058181C" w:rsidRPr="003B4A9E" w:rsidRDefault="0058181C" w:rsidP="00581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>514-343-6111, poste 1775</w:t>
            </w:r>
          </w:p>
          <w:p w14:paraId="4D6250B6" w14:textId="77777777" w:rsidR="0058181C" w:rsidRPr="003B4A9E" w:rsidRDefault="002F71E5" w:rsidP="00581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3" w:history="1">
              <w:r w:rsidR="0058181C" w:rsidRPr="003B4A9E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Helene.trifiro@montreal.ca</w:t>
              </w:r>
            </w:hyperlink>
          </w:p>
          <w:p w14:paraId="4FBF38F2" w14:textId="77777777" w:rsidR="0058181C" w:rsidRPr="003B4A9E" w:rsidRDefault="0058181C" w:rsidP="00581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A9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5F88C27" w14:textId="77777777" w:rsidR="0058181C" w:rsidRPr="003B4A9E" w:rsidRDefault="0058181C" w:rsidP="00581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8AD8D8" w14:textId="77777777" w:rsidR="0058181C" w:rsidRPr="003B4A9E" w:rsidRDefault="0058181C" w:rsidP="00581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050C2A2" w14:textId="5054AA15" w:rsidR="00DA0F58" w:rsidRDefault="00DA0F58" w:rsidP="009C4839"/>
    <w:p w14:paraId="09A011CA" w14:textId="13E731EC" w:rsidR="009C4839" w:rsidRDefault="009C4839" w:rsidP="009C4839"/>
    <w:sectPr w:rsidR="009C4839" w:rsidSect="009D2008">
      <w:footerReference w:type="default" r:id="rId34"/>
      <w:headerReference w:type="first" r:id="rId35"/>
      <w:pgSz w:w="15840" w:h="12240" w:orient="landscape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36A12" w14:textId="77777777" w:rsidR="002D0B9F" w:rsidRDefault="002D0B9F" w:rsidP="00A92B08">
      <w:r>
        <w:separator/>
      </w:r>
    </w:p>
  </w:endnote>
  <w:endnote w:type="continuationSeparator" w:id="0">
    <w:p w14:paraId="5B247403" w14:textId="77777777" w:rsidR="002D0B9F" w:rsidRDefault="002D0B9F" w:rsidP="00A9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725856"/>
      <w:docPartObj>
        <w:docPartGallery w:val="Page Numbers (Bottom of Page)"/>
        <w:docPartUnique/>
      </w:docPartObj>
    </w:sdtPr>
    <w:sdtEndPr/>
    <w:sdtContent>
      <w:p w14:paraId="7E056559" w14:textId="57D07F3B" w:rsidR="00A92B08" w:rsidRDefault="00A92B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B2" w:rsidRPr="004654B2">
          <w:rPr>
            <w:noProof/>
            <w:lang w:val="fr-FR"/>
          </w:rPr>
          <w:t>7</w:t>
        </w:r>
        <w:r>
          <w:fldChar w:fldCharType="end"/>
        </w:r>
      </w:p>
    </w:sdtContent>
  </w:sdt>
  <w:p w14:paraId="016542EA" w14:textId="77777777" w:rsidR="00A92B08" w:rsidRDefault="00A92B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E58D1" w14:textId="77777777" w:rsidR="002D0B9F" w:rsidRDefault="002D0B9F" w:rsidP="00A92B08">
      <w:r>
        <w:separator/>
      </w:r>
    </w:p>
  </w:footnote>
  <w:footnote w:type="continuationSeparator" w:id="0">
    <w:p w14:paraId="30060823" w14:textId="77777777" w:rsidR="002D0B9F" w:rsidRDefault="002D0B9F" w:rsidP="00A9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7124" w14:textId="688C65DB" w:rsidR="00E71743" w:rsidRPr="00E71743" w:rsidRDefault="00E71743">
    <w:pPr>
      <w:pStyle w:val="En-tte"/>
      <w:rPr>
        <w:rFonts w:asciiTheme="majorHAnsi" w:hAnsiTheme="majorHAnsi" w:cstheme="majorHAnsi"/>
        <w:i/>
        <w:sz w:val="18"/>
        <w:szCs w:val="18"/>
      </w:rPr>
    </w:pPr>
    <w:r w:rsidRPr="00E71743">
      <w:rPr>
        <w:rFonts w:asciiTheme="majorHAnsi" w:hAnsiTheme="majorHAnsi" w:cstheme="majorHAnsi"/>
        <w:i/>
        <w:sz w:val="18"/>
        <w:szCs w:val="18"/>
      </w:rPr>
      <w:t>Mise à jour le 30 octobre2019</w:t>
    </w:r>
  </w:p>
  <w:p w14:paraId="7BA7B79E" w14:textId="77777777" w:rsidR="00E71743" w:rsidRDefault="00E717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D9"/>
    <w:multiLevelType w:val="hybridMultilevel"/>
    <w:tmpl w:val="B58070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C5C"/>
    <w:multiLevelType w:val="hybridMultilevel"/>
    <w:tmpl w:val="CD12B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39D"/>
    <w:multiLevelType w:val="hybridMultilevel"/>
    <w:tmpl w:val="3B8A8A9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45C26"/>
    <w:multiLevelType w:val="multilevel"/>
    <w:tmpl w:val="A9C8F5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090C4913"/>
    <w:multiLevelType w:val="multilevel"/>
    <w:tmpl w:val="589A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30690"/>
    <w:multiLevelType w:val="hybridMultilevel"/>
    <w:tmpl w:val="EAF44F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312C"/>
    <w:multiLevelType w:val="hybridMultilevel"/>
    <w:tmpl w:val="55E47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1316"/>
    <w:multiLevelType w:val="hybridMultilevel"/>
    <w:tmpl w:val="B03C6226"/>
    <w:lvl w:ilvl="0" w:tplc="0C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305C70CC"/>
    <w:multiLevelType w:val="hybridMultilevel"/>
    <w:tmpl w:val="491C1A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682E"/>
    <w:multiLevelType w:val="hybridMultilevel"/>
    <w:tmpl w:val="114AAD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6153B"/>
    <w:multiLevelType w:val="multilevel"/>
    <w:tmpl w:val="518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C76DD"/>
    <w:multiLevelType w:val="hybridMultilevel"/>
    <w:tmpl w:val="9B22D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85DD0"/>
    <w:multiLevelType w:val="hybridMultilevel"/>
    <w:tmpl w:val="11A8CB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F3A72"/>
    <w:multiLevelType w:val="multilevel"/>
    <w:tmpl w:val="B1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A0902"/>
    <w:multiLevelType w:val="hybridMultilevel"/>
    <w:tmpl w:val="9B3E33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2D5A"/>
    <w:multiLevelType w:val="hybridMultilevel"/>
    <w:tmpl w:val="24948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E2878"/>
    <w:multiLevelType w:val="hybridMultilevel"/>
    <w:tmpl w:val="2DF0D7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A146F"/>
    <w:multiLevelType w:val="hybridMultilevel"/>
    <w:tmpl w:val="3B906BB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9615D"/>
    <w:multiLevelType w:val="hybridMultilevel"/>
    <w:tmpl w:val="D86413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039F7"/>
    <w:multiLevelType w:val="multilevel"/>
    <w:tmpl w:val="DEF0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8B6C0C"/>
    <w:multiLevelType w:val="hybridMultilevel"/>
    <w:tmpl w:val="B1C68B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00452"/>
    <w:multiLevelType w:val="hybridMultilevel"/>
    <w:tmpl w:val="C2DE3A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21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20"/>
  </w:num>
  <w:num w:numId="13">
    <w:abstractNumId w:val="17"/>
  </w:num>
  <w:num w:numId="14">
    <w:abstractNumId w:val="14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  <w:num w:numId="19">
    <w:abstractNumId w:val="1"/>
  </w:num>
  <w:num w:numId="20">
    <w:abstractNumId w:val="20"/>
  </w:num>
  <w:num w:numId="21">
    <w:abstractNumId w:val="19"/>
  </w:num>
  <w:num w:numId="22">
    <w:abstractNumId w:val="18"/>
  </w:num>
  <w:num w:numId="23">
    <w:abstractNumId w:val="16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1D"/>
    <w:rsid w:val="0002295E"/>
    <w:rsid w:val="00030D06"/>
    <w:rsid w:val="0006085B"/>
    <w:rsid w:val="000A4D2D"/>
    <w:rsid w:val="000C11AC"/>
    <w:rsid w:val="000E5A0F"/>
    <w:rsid w:val="001018EC"/>
    <w:rsid w:val="00132562"/>
    <w:rsid w:val="00190554"/>
    <w:rsid w:val="0019694F"/>
    <w:rsid w:val="001A08FF"/>
    <w:rsid w:val="001C4897"/>
    <w:rsid w:val="001E0689"/>
    <w:rsid w:val="001E29F9"/>
    <w:rsid w:val="001F2B4C"/>
    <w:rsid w:val="002515DD"/>
    <w:rsid w:val="00265BEC"/>
    <w:rsid w:val="00275252"/>
    <w:rsid w:val="00287E79"/>
    <w:rsid w:val="002D0B9F"/>
    <w:rsid w:val="002F3517"/>
    <w:rsid w:val="002F71E5"/>
    <w:rsid w:val="003038D5"/>
    <w:rsid w:val="00303E77"/>
    <w:rsid w:val="00313100"/>
    <w:rsid w:val="00347260"/>
    <w:rsid w:val="00362B36"/>
    <w:rsid w:val="00363E0B"/>
    <w:rsid w:val="00396AED"/>
    <w:rsid w:val="003A39AF"/>
    <w:rsid w:val="003A59E5"/>
    <w:rsid w:val="003B4A9E"/>
    <w:rsid w:val="003B6FDC"/>
    <w:rsid w:val="003C5174"/>
    <w:rsid w:val="003C675A"/>
    <w:rsid w:val="003D026E"/>
    <w:rsid w:val="003D669C"/>
    <w:rsid w:val="003E126B"/>
    <w:rsid w:val="00420CE9"/>
    <w:rsid w:val="0043447F"/>
    <w:rsid w:val="00437617"/>
    <w:rsid w:val="00453E42"/>
    <w:rsid w:val="00464372"/>
    <w:rsid w:val="004654B2"/>
    <w:rsid w:val="00481104"/>
    <w:rsid w:val="004A6275"/>
    <w:rsid w:val="004B27D0"/>
    <w:rsid w:val="004E3F8D"/>
    <w:rsid w:val="004E763C"/>
    <w:rsid w:val="00511E49"/>
    <w:rsid w:val="005365B5"/>
    <w:rsid w:val="0055738C"/>
    <w:rsid w:val="0058181C"/>
    <w:rsid w:val="00596E55"/>
    <w:rsid w:val="005C507E"/>
    <w:rsid w:val="005E7E64"/>
    <w:rsid w:val="00605E96"/>
    <w:rsid w:val="00662953"/>
    <w:rsid w:val="00695404"/>
    <w:rsid w:val="006A44A6"/>
    <w:rsid w:val="006B4F47"/>
    <w:rsid w:val="006C596C"/>
    <w:rsid w:val="006D1FC2"/>
    <w:rsid w:val="00746E79"/>
    <w:rsid w:val="007A7AA4"/>
    <w:rsid w:val="007C5D9B"/>
    <w:rsid w:val="007C617B"/>
    <w:rsid w:val="007F71E8"/>
    <w:rsid w:val="0083047D"/>
    <w:rsid w:val="00836259"/>
    <w:rsid w:val="008370B8"/>
    <w:rsid w:val="00861B40"/>
    <w:rsid w:val="008C6FD7"/>
    <w:rsid w:val="008D1D7A"/>
    <w:rsid w:val="008E42B3"/>
    <w:rsid w:val="008E4FB3"/>
    <w:rsid w:val="008F3000"/>
    <w:rsid w:val="00911040"/>
    <w:rsid w:val="009217D5"/>
    <w:rsid w:val="00937466"/>
    <w:rsid w:val="00950B04"/>
    <w:rsid w:val="00963DB9"/>
    <w:rsid w:val="009C4839"/>
    <w:rsid w:val="009D2008"/>
    <w:rsid w:val="00A34C49"/>
    <w:rsid w:val="00A87E80"/>
    <w:rsid w:val="00A92B08"/>
    <w:rsid w:val="00AB46A3"/>
    <w:rsid w:val="00AF7B9E"/>
    <w:rsid w:val="00B04B17"/>
    <w:rsid w:val="00B0774F"/>
    <w:rsid w:val="00B264D6"/>
    <w:rsid w:val="00B9607F"/>
    <w:rsid w:val="00B97F0D"/>
    <w:rsid w:val="00BC57A2"/>
    <w:rsid w:val="00BE1BF6"/>
    <w:rsid w:val="00C100E8"/>
    <w:rsid w:val="00C124A5"/>
    <w:rsid w:val="00C4544E"/>
    <w:rsid w:val="00C5258B"/>
    <w:rsid w:val="00C9405F"/>
    <w:rsid w:val="00CA0E1D"/>
    <w:rsid w:val="00CA47E0"/>
    <w:rsid w:val="00CE705C"/>
    <w:rsid w:val="00D04B2B"/>
    <w:rsid w:val="00D13903"/>
    <w:rsid w:val="00D16DEE"/>
    <w:rsid w:val="00D36555"/>
    <w:rsid w:val="00D44AB4"/>
    <w:rsid w:val="00D62599"/>
    <w:rsid w:val="00D81285"/>
    <w:rsid w:val="00D91A62"/>
    <w:rsid w:val="00D93433"/>
    <w:rsid w:val="00DA0F58"/>
    <w:rsid w:val="00DD6975"/>
    <w:rsid w:val="00DE4520"/>
    <w:rsid w:val="00E44D51"/>
    <w:rsid w:val="00E45DC9"/>
    <w:rsid w:val="00E560AB"/>
    <w:rsid w:val="00E65E18"/>
    <w:rsid w:val="00E71743"/>
    <w:rsid w:val="00E84B5E"/>
    <w:rsid w:val="00ED3AB6"/>
    <w:rsid w:val="00EF3980"/>
    <w:rsid w:val="00F05B67"/>
    <w:rsid w:val="00F0707D"/>
    <w:rsid w:val="00F14841"/>
    <w:rsid w:val="00F15223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1E0BD"/>
  <w14:defaultImageDpi w14:val="330"/>
  <w15:docId w15:val="{F17A2FC1-ACAE-4CE1-B721-A2D44CCF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54B2"/>
    <w:pPr>
      <w:widowControl w:val="0"/>
      <w:outlineLvl w:val="0"/>
    </w:pPr>
    <w:rPr>
      <w:rFonts w:asciiTheme="majorHAnsi" w:hAnsiTheme="majorHAnsi" w:cstheme="majorHAnsi"/>
      <w:b/>
      <w:bCs/>
      <w:color w:val="1F497D" w:themeColor="text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E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48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83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DA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DA0F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1">
    <w:name w:val="Plain Table 1"/>
    <w:basedOn w:val="TableauNormal"/>
    <w:uiPriority w:val="41"/>
    <w:rsid w:val="00DA0F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re10">
    <w:name w:val="Titre1"/>
    <w:basedOn w:val="Normal"/>
    <w:rsid w:val="00FE71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NormalWeb">
    <w:name w:val="Normal (Web)"/>
    <w:basedOn w:val="Normal"/>
    <w:uiPriority w:val="99"/>
    <w:unhideWhenUsed/>
    <w:rsid w:val="00FE71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Policepardfaut"/>
    <w:rsid w:val="00FE7197"/>
  </w:style>
  <w:style w:type="character" w:customStyle="1" w:styleId="value">
    <w:name w:val="value"/>
    <w:basedOn w:val="Policepardfaut"/>
    <w:rsid w:val="00FE7197"/>
  </w:style>
  <w:style w:type="character" w:styleId="Lienhypertexte">
    <w:name w:val="Hyperlink"/>
    <w:basedOn w:val="Policepardfaut"/>
    <w:uiPriority w:val="99"/>
    <w:unhideWhenUsed/>
    <w:rsid w:val="00FE7197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655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36555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A59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59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59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9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59E5"/>
    <w:rPr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04B2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92B0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92B08"/>
  </w:style>
  <w:style w:type="paragraph" w:styleId="Pieddepage">
    <w:name w:val="footer"/>
    <w:basedOn w:val="Normal"/>
    <w:link w:val="PieddepageCar"/>
    <w:uiPriority w:val="99"/>
    <w:unhideWhenUsed/>
    <w:rsid w:val="00A92B0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2B08"/>
  </w:style>
  <w:style w:type="character" w:customStyle="1" w:styleId="Mentionnonrsolue3">
    <w:name w:val="Mention non résolue3"/>
    <w:basedOn w:val="Policepardfaut"/>
    <w:uiPriority w:val="99"/>
    <w:semiHidden/>
    <w:unhideWhenUsed/>
    <w:rsid w:val="00963DB9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E7174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654B2"/>
    <w:rPr>
      <w:rFonts w:asciiTheme="majorHAnsi" w:hAnsiTheme="majorHAnsi" w:cstheme="majorHAnsi"/>
      <w:b/>
      <w:bCs/>
      <w:color w:val="1F497D" w:themeColor="text2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654B2"/>
    <w:pPr>
      <w:keepNext/>
      <w:keepLines/>
      <w:widowControl/>
      <w:spacing w:before="24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4654B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ele.glemaud@umontreal.ca" TargetMode="External"/><Relationship Id="rId18" Type="http://schemas.openxmlformats.org/officeDocument/2006/relationships/hyperlink" Target="https://saisonsesp.umontreal.ca/accueil/" TargetMode="External"/><Relationship Id="rId26" Type="http://schemas.openxmlformats.org/officeDocument/2006/relationships/hyperlink" Target="mailto:Isabelle.bayard@umontreal.ca" TargetMode="External"/><Relationship Id="rId21" Type="http://schemas.openxmlformats.org/officeDocument/2006/relationships/hyperlink" Target="mailto:helene.mitchell@umontreal.ca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g.bouchard@umontreal.ca" TargetMode="External"/><Relationship Id="rId17" Type="http://schemas.openxmlformats.org/officeDocument/2006/relationships/hyperlink" Target="https://monportail.umontreal.ca/Pages/Accueil.aspx" TargetMode="External"/><Relationship Id="rId25" Type="http://schemas.openxmlformats.org/officeDocument/2006/relationships/hyperlink" Target="http://www.bib.umontreal.ca" TargetMode="External"/><Relationship Id="rId33" Type="http://schemas.openxmlformats.org/officeDocument/2006/relationships/hyperlink" Target="mailto:Helene.trifiro@montreal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p.umontreal.ca/ce-quil-faut-savoir/cheminement-et-encadrement/publications/" TargetMode="External"/><Relationship Id="rId20" Type="http://schemas.openxmlformats.org/officeDocument/2006/relationships/hyperlink" Target="mailto:pascale.carrier@umontreal.ca" TargetMode="External"/><Relationship Id="rId29" Type="http://schemas.openxmlformats.org/officeDocument/2006/relationships/hyperlink" Target="mailto:sylvie.normandeau@umontreal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tional.umontreal.ca/la-dai/a-surveiller/activite/news/eventDetail/Event/lancement-de-la-communaute-de-pratique-sur-linternational-pour-lannee-2019-2020/" TargetMode="External"/><Relationship Id="rId24" Type="http://schemas.openxmlformats.org/officeDocument/2006/relationships/hyperlink" Target="mailto:diane.sauve@umontreal.ca" TargetMode="External"/><Relationship Id="rId32" Type="http://schemas.openxmlformats.org/officeDocument/2006/relationships/hyperlink" Target="http://cesar.umontreal.ca/soutienauxfacultes/outils.ht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p.umontreal.ca/ce-quil-faut-savoir/cheminement-et-encadrement/plan-global-detudes/" TargetMode="External"/><Relationship Id="rId23" Type="http://schemas.openxmlformats.org/officeDocument/2006/relationships/hyperlink" Target="http://www.bib.umontreal.ca" TargetMode="External"/><Relationship Id="rId28" Type="http://schemas.openxmlformats.org/officeDocument/2006/relationships/hyperlink" Target="mailto:b.berube@umontreal.c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ational.umontreal.ca/etudiants-de-ludem/bourses-de-mobilite/" TargetMode="External"/><Relationship Id="rId19" Type="http://schemas.openxmlformats.org/officeDocument/2006/relationships/hyperlink" Target="mailto:nicole.languerand@umontreal.ca" TargetMode="External"/><Relationship Id="rId31" Type="http://schemas.openxmlformats.org/officeDocument/2006/relationships/hyperlink" Target="mailto:info@bdrd.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.umontreal.ca/financement/programme-de-la-dai/" TargetMode="External"/><Relationship Id="rId14" Type="http://schemas.openxmlformats.org/officeDocument/2006/relationships/hyperlink" Target="mailto:Judith.picard@umontreal.ca" TargetMode="External"/><Relationship Id="rId22" Type="http://schemas.openxmlformats.org/officeDocument/2006/relationships/hyperlink" Target="mailto:diane.sauve@umontreal.ca" TargetMode="External"/><Relationship Id="rId27" Type="http://schemas.openxmlformats.org/officeDocument/2006/relationships/hyperlink" Target="mailto:Caroline.lachance@umontreal.ca" TargetMode="External"/><Relationship Id="rId30" Type="http://schemas.openxmlformats.org/officeDocument/2006/relationships/hyperlink" Target="mailto:michele.brochu@umontreal.ca" TargetMode="External"/><Relationship Id="rId35" Type="http://schemas.openxmlformats.org/officeDocument/2006/relationships/header" Target="header1.xml"/><Relationship Id="rId8" Type="http://schemas.openxmlformats.org/officeDocument/2006/relationships/hyperlink" Target="https://international.umontreal.ca/partenariats/mettre-en-place-un-partenaria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5DFE-F03A-4511-A34C-672FA89A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2638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Glemaud Michèle</dc:creator>
  <cp:lastModifiedBy>Bernier Anne-Mireille</cp:lastModifiedBy>
  <cp:revision>3</cp:revision>
  <cp:lastPrinted>2019-10-23T21:17:00Z</cp:lastPrinted>
  <dcterms:created xsi:type="dcterms:W3CDTF">2019-11-01T19:30:00Z</dcterms:created>
  <dcterms:modified xsi:type="dcterms:W3CDTF">2019-11-01T19:45:00Z</dcterms:modified>
</cp:coreProperties>
</file>